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2E60FF" w14:paraId="7DFC8DD8" w14:textId="77777777" w:rsidTr="007E1D85">
        <w:tc>
          <w:tcPr>
            <w:tcW w:w="5211" w:type="dxa"/>
            <w:hideMark/>
          </w:tcPr>
          <w:p w14:paraId="1F0469EB" w14:textId="77777777" w:rsidR="007E1D85" w:rsidRPr="008C3ABA" w:rsidRDefault="007E1D85" w:rsidP="008C3AB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07601AF1" w14:textId="77777777" w:rsidR="00300A48" w:rsidRPr="002E60FF" w:rsidRDefault="00300A48" w:rsidP="008C3A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2E60F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0CF6365E" w14:textId="77777777" w:rsidR="00300A48" w:rsidRPr="002E60FF" w:rsidRDefault="00300A48" w:rsidP="008C3A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Приказом Председателя</w:t>
            </w:r>
          </w:p>
          <w:p w14:paraId="5C906B12" w14:textId="67F4431D" w:rsidR="00300A48" w:rsidRPr="002E60FF" w:rsidRDefault="00300A48" w:rsidP="008C3A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РГУ «Комитет </w:t>
            </w:r>
            <w:r w:rsidR="00913B66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медицинского</w:t>
            </w:r>
            <w:r w:rsidR="00BD5246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и фармацевтического контроля</w:t>
            </w:r>
          </w:p>
          <w:p w14:paraId="2B6870D9" w14:textId="77777777" w:rsidR="00300A48" w:rsidRPr="002E60FF" w:rsidRDefault="00300A48" w:rsidP="008C3A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Министерства здравоохранения</w:t>
            </w:r>
          </w:p>
          <w:p w14:paraId="60BE1078" w14:textId="77777777" w:rsidR="00300A48" w:rsidRPr="002E60FF" w:rsidRDefault="00300A48" w:rsidP="008C3A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Республики Казахстан</w:t>
            </w:r>
            <w:r w:rsidR="00FB543E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</w:p>
          <w:p w14:paraId="768AAB0D" w14:textId="6071E91C" w:rsidR="00300A48" w:rsidRPr="002E60FF" w:rsidRDefault="00300A48" w:rsidP="008C3A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от «</w:t>
            </w:r>
            <w:r w:rsidR="00A3365D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____</w:t>
            </w:r>
            <w:r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» </w:t>
            </w:r>
            <w:r w:rsidR="002A2EC0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ru-KZ" w:eastAsia="ru-RU"/>
              </w:rPr>
              <w:t xml:space="preserve"> </w:t>
            </w:r>
            <w:r w:rsidR="00A3365D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__________</w:t>
            </w:r>
            <w:r w:rsidR="002A2EC0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ru-KZ" w:eastAsia="ru-RU"/>
              </w:rPr>
              <w:t xml:space="preserve"> </w:t>
            </w:r>
            <w:r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20</w:t>
            </w:r>
            <w:r w:rsidR="002A2EC0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ru-KZ" w:eastAsia="ru-RU"/>
              </w:rPr>
              <w:t>2</w:t>
            </w:r>
            <w:r w:rsidR="00A3365D"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Pr="002E60F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г.</w:t>
            </w:r>
          </w:p>
          <w:p w14:paraId="2B2F0933" w14:textId="625D0A32" w:rsidR="002A2EC0" w:rsidRPr="002E60FF" w:rsidRDefault="00300A48" w:rsidP="002A2EC0">
            <w:pPr>
              <w:pStyle w:val="a9"/>
              <w:kinsoku w:val="0"/>
              <w:overflowPunct w:val="0"/>
              <w:rPr>
                <w:w w:val="95"/>
                <w:sz w:val="23"/>
                <w:szCs w:val="23"/>
              </w:rPr>
            </w:pPr>
            <w:r w:rsidRPr="002E60FF">
              <w:rPr>
                <w:bCs/>
                <w:snapToGrid w:val="0"/>
                <w:sz w:val="28"/>
                <w:szCs w:val="28"/>
              </w:rPr>
              <w:t>№</w:t>
            </w:r>
            <w:r w:rsidR="002A2EC0" w:rsidRPr="002E60FF">
              <w:rPr>
                <w:bCs/>
                <w:snapToGrid w:val="0"/>
                <w:sz w:val="28"/>
                <w:szCs w:val="28"/>
                <w:lang w:val="ru-KZ"/>
              </w:rPr>
              <w:t xml:space="preserve"> </w:t>
            </w:r>
            <w:r w:rsidR="00A3365D" w:rsidRPr="002E60FF">
              <w:rPr>
                <w:w w:val="95"/>
                <w:sz w:val="23"/>
                <w:szCs w:val="23"/>
              </w:rPr>
              <w:t>__________</w:t>
            </w:r>
          </w:p>
          <w:p w14:paraId="40D0FB4C" w14:textId="0FCB2686" w:rsidR="00523D82" w:rsidRPr="002E60FF" w:rsidRDefault="00523D82" w:rsidP="008C3AB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C4569E7" w14:textId="77777777" w:rsidR="00523D82" w:rsidRPr="002E60FF" w:rsidRDefault="00D46B0B" w:rsidP="008C3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2E60F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2E60FF" w14:paraId="0F21568B" w14:textId="77777777" w:rsidTr="007E1D85">
        <w:tc>
          <w:tcPr>
            <w:tcW w:w="5211" w:type="dxa"/>
          </w:tcPr>
          <w:p w14:paraId="5CDA89E2" w14:textId="77777777" w:rsidR="00523D82" w:rsidRPr="002E60FF" w:rsidRDefault="00523D82" w:rsidP="008C3ABA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6E88B07" w14:textId="77777777" w:rsidR="00523D82" w:rsidRPr="002E60FF" w:rsidRDefault="00523D82" w:rsidP="008C3AB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22A62E8" w14:textId="77777777" w:rsidR="00523D82" w:rsidRPr="002E60FF" w:rsidRDefault="00523D82" w:rsidP="008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0D01DA6E" w14:textId="77777777" w:rsidR="00D76048" w:rsidRPr="002E60FF" w:rsidRDefault="007C7CB5" w:rsidP="008C3A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6C11AB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нструкция по медицинскому применению</w:t>
      </w:r>
    </w:p>
    <w:p w14:paraId="1B256FD3" w14:textId="77777777" w:rsidR="00D76048" w:rsidRPr="002E60FF" w:rsidRDefault="006C11AB" w:rsidP="008C3A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  <w:r w:rsidR="006770EE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7922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063FBE88" w14:textId="77777777" w:rsidR="00232642" w:rsidRPr="002E60FF" w:rsidRDefault="00232642" w:rsidP="008C3A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7D28D1" w14:textId="77777777" w:rsidR="0043086E" w:rsidRPr="002E60FF" w:rsidRDefault="001705D4" w:rsidP="008C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 wp14:anchorId="698CD460" wp14:editId="5ABC4CED">
            <wp:extent cx="201930" cy="170180"/>
            <wp:effectExtent l="0" t="0" r="7620" b="1270"/>
            <wp:docPr id="1" name="Picture 2" descr="Description: 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T_1000x858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86E" w:rsidRPr="002E60F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Данный лекарственный препарат подлежит дополнительному мониторингу. Это позволяет обеспечивать быстрое выявление новой информации по безопасности. Медицинских работников просят сообщать о любых подозреваемых нежелательных реакциях. Порядок отправки сообщений о нежелательных реакциях описан в разделе Побочные действия.</w:t>
      </w:r>
    </w:p>
    <w:p w14:paraId="1A93C9B9" w14:textId="77777777" w:rsidR="0043086E" w:rsidRPr="002E60FF" w:rsidRDefault="0043086E" w:rsidP="008C3A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AE71FC" w14:textId="77777777" w:rsidR="00004262" w:rsidRPr="002E60FF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Торговое наименование</w:t>
      </w:r>
    </w:p>
    <w:p w14:paraId="695797BA" w14:textId="77777777" w:rsidR="00EF4419" w:rsidRPr="002E60FF" w:rsidRDefault="00610BA5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Ме</w:t>
      </w:r>
      <w:r w:rsidR="00306D24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вак</w:t>
      </w:r>
      <w:r w:rsidR="00F64EF4" w:rsidRPr="002E60FF">
        <w:rPr>
          <w:rFonts w:ascii="Times New Roman" w:hAnsi="Times New Roman"/>
          <w:sz w:val="28"/>
          <w:szCs w:val="28"/>
        </w:rPr>
        <w:t xml:space="preserve"> </w:t>
      </w:r>
      <w:r w:rsidR="00F64EF4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АCYW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961B9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вакцина менингококковая групп АCYW135 полисахаридная лиофилизированная (очищенная)</w:t>
      </w:r>
    </w:p>
    <w:p w14:paraId="6064A9D6" w14:textId="77777777" w:rsidR="006770EE" w:rsidRPr="002E60FF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D46CD5" w14:textId="77777777" w:rsidR="006770EE" w:rsidRPr="002E60FF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405FE50C" w14:textId="77777777" w:rsidR="006770EE" w:rsidRPr="002E60FF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Нет</w:t>
      </w:r>
    </w:p>
    <w:p w14:paraId="39E2C3A5" w14:textId="77777777" w:rsidR="006770EE" w:rsidRPr="002E60FF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B7852F4" w14:textId="77777777" w:rsidR="006770EE" w:rsidRPr="002E60FF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62133574" w14:textId="77777777" w:rsidR="006770EE" w:rsidRPr="002E60FF" w:rsidRDefault="006770E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Порошок лиофилизированный для инъекций в комплекте с растворителем, 0.5 мл/доза</w:t>
      </w:r>
    </w:p>
    <w:p w14:paraId="15F682AD" w14:textId="77777777" w:rsidR="00F203DE" w:rsidRPr="002E60FF" w:rsidRDefault="00F203DE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FFF107" w14:textId="77777777" w:rsidR="002C1660" w:rsidRPr="002E60FF" w:rsidRDefault="00AE7922" w:rsidP="008C3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2E60F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2E60F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2E60F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71CE6CA3" w14:textId="77777777" w:rsidR="003D51E7" w:rsidRPr="002E60FF" w:rsidRDefault="000E4560" w:rsidP="008C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2E60FF">
        <w:rPr>
          <w:rFonts w:ascii="Times New Roman" w:eastAsia="TimesNewRomanPSMT" w:hAnsi="Times New Roman"/>
          <w:sz w:val="28"/>
          <w:szCs w:val="28"/>
          <w:lang w:eastAsia="ru-RU"/>
        </w:rPr>
        <w:t>Противо</w:t>
      </w:r>
      <w:r w:rsidR="007034D0"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инфекционные </w:t>
      </w:r>
      <w:r w:rsidRPr="002E60FF">
        <w:rPr>
          <w:rFonts w:ascii="Times New Roman" w:eastAsia="TimesNewRomanPSMT" w:hAnsi="Times New Roman"/>
          <w:sz w:val="28"/>
          <w:szCs w:val="28"/>
          <w:lang w:eastAsia="ru-RU"/>
        </w:rPr>
        <w:t>препараты для системного использования</w:t>
      </w:r>
      <w:r w:rsidR="002D430D"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 w:rsidRPr="002E60FF">
        <w:rPr>
          <w:rFonts w:ascii="Times New Roman" w:eastAsia="TimesNewRomanPSMT" w:hAnsi="Times New Roman"/>
          <w:sz w:val="28"/>
          <w:szCs w:val="28"/>
          <w:lang w:eastAsia="ru-RU"/>
        </w:rPr>
        <w:t>Вакцины</w:t>
      </w:r>
      <w:r w:rsidR="002D430D"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 w:rsidRPr="002E60FF">
        <w:rPr>
          <w:rFonts w:ascii="Times New Roman" w:eastAsia="TimesNewRomanPSMT" w:hAnsi="Times New Roman"/>
          <w:sz w:val="28"/>
          <w:szCs w:val="28"/>
          <w:lang w:eastAsia="ru-RU"/>
        </w:rPr>
        <w:t>Вакцины бактериальны</w:t>
      </w:r>
      <w:r w:rsidR="008C3ABA" w:rsidRPr="002E60FF">
        <w:rPr>
          <w:rFonts w:ascii="Times New Roman" w:eastAsia="TimesNewRomanPSMT" w:hAnsi="Times New Roman"/>
          <w:sz w:val="28"/>
          <w:szCs w:val="28"/>
          <w:lang w:eastAsia="ru-RU"/>
        </w:rPr>
        <w:t>е</w:t>
      </w:r>
      <w:r w:rsidR="002D430D"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 w:rsidR="008C3ABA" w:rsidRPr="002E60FF">
        <w:rPr>
          <w:rFonts w:ascii="Times New Roman" w:eastAsia="TimesNewRomanPSMT" w:hAnsi="Times New Roman"/>
          <w:sz w:val="28"/>
          <w:szCs w:val="28"/>
          <w:lang w:eastAsia="ru-RU"/>
        </w:rPr>
        <w:t>Противо</w:t>
      </w:r>
      <w:r w:rsidRPr="002E60FF">
        <w:rPr>
          <w:rFonts w:ascii="Times New Roman" w:eastAsia="TimesNewRomanPSMT" w:hAnsi="Times New Roman"/>
          <w:sz w:val="28"/>
          <w:szCs w:val="28"/>
          <w:lang w:eastAsia="ru-RU"/>
        </w:rPr>
        <w:t>менингококковые</w:t>
      </w:r>
      <w:r w:rsidR="008C3ABA"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 вакцины</w:t>
      </w:r>
      <w:r w:rsidR="002D430D" w:rsidRPr="002E60FF">
        <w:rPr>
          <w:rFonts w:ascii="Times New Roman" w:eastAsia="TimesNewRomanPSMT" w:hAnsi="Times New Roman"/>
          <w:sz w:val="28"/>
          <w:szCs w:val="28"/>
          <w:lang w:eastAsia="ru-RU"/>
        </w:rPr>
        <w:t>.</w:t>
      </w:r>
      <w:r w:rsidRPr="002E60FF">
        <w:rPr>
          <w:rFonts w:ascii="Times New Roman" w:hAnsi="Times New Roman"/>
          <w:sz w:val="28"/>
          <w:szCs w:val="28"/>
        </w:rPr>
        <w:t xml:space="preserve"> </w:t>
      </w:r>
      <w:r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Менингококковый тетравалентный </w:t>
      </w:r>
      <w:r w:rsidR="008C3ABA"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очищенный </w:t>
      </w:r>
      <w:r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полисахаридный </w:t>
      </w:r>
      <w:r w:rsidR="008C3ABA" w:rsidRPr="002E60FF">
        <w:rPr>
          <w:rFonts w:ascii="Times New Roman" w:eastAsia="TimesNewRomanPSMT" w:hAnsi="Times New Roman"/>
          <w:sz w:val="28"/>
          <w:szCs w:val="28"/>
          <w:lang w:eastAsia="ru-RU"/>
        </w:rPr>
        <w:t>антиген</w:t>
      </w:r>
    </w:p>
    <w:p w14:paraId="172A93EA" w14:textId="77777777" w:rsidR="008C3ABA" w:rsidRPr="002E60FF" w:rsidRDefault="003D51E7" w:rsidP="008C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NewRomanPSMT" w:hAnsi="Times New Roman"/>
          <w:sz w:val="28"/>
          <w:szCs w:val="28"/>
          <w:lang w:eastAsia="ru-RU"/>
        </w:rPr>
        <w:t xml:space="preserve">Код ATХ: </w:t>
      </w:r>
      <w:r w:rsidR="000E4560" w:rsidRPr="002E60FF">
        <w:rPr>
          <w:rFonts w:ascii="Times New Roman" w:eastAsia="TimesNewRomanPSMT" w:hAnsi="Times New Roman"/>
          <w:sz w:val="28"/>
          <w:szCs w:val="28"/>
          <w:lang w:eastAsia="ru-RU"/>
        </w:rPr>
        <w:t>J07AH0</w:t>
      </w:r>
      <w:r w:rsidR="00CB6725" w:rsidRPr="002E60FF">
        <w:rPr>
          <w:rFonts w:ascii="Times New Roman" w:eastAsia="TimesNewRomanPSMT" w:hAnsi="Times New Roman"/>
          <w:sz w:val="28"/>
          <w:szCs w:val="28"/>
          <w:lang w:eastAsia="ru-RU"/>
        </w:rPr>
        <w:t>4</w:t>
      </w:r>
    </w:p>
    <w:p w14:paraId="577944A9" w14:textId="77777777" w:rsidR="008C3ABA" w:rsidRPr="002E60FF" w:rsidRDefault="008C3ABA" w:rsidP="008C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4BDA43" w14:textId="77777777" w:rsidR="005444B2" w:rsidRPr="002E60FF" w:rsidRDefault="005444B2" w:rsidP="008C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334981EC" w14:textId="5E01B279" w:rsidR="00A3365D" w:rsidRPr="002E60FF" w:rsidRDefault="00070563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</w:pPr>
      <w:bookmarkStart w:id="1" w:name="_Hlk72232600"/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Менингококковая полисахаридная вакцина групп A, C, Y и W135 показана для активной иммунизации </w:t>
      </w:r>
      <w:r w:rsidR="00A3365D" w:rsidRPr="002E60FF">
        <w:rPr>
          <w:rFonts w:ascii="Times New Roman" w:hAnsi="Times New Roman"/>
          <w:sz w:val="28"/>
          <w:szCs w:val="28"/>
        </w:rPr>
        <w:t xml:space="preserve">для профилактики инвазивного менингококкового заболевания, вызванного серогруппами </w:t>
      </w:r>
      <w:r w:rsidR="00A3365D" w:rsidRPr="002E60FF">
        <w:rPr>
          <w:rFonts w:ascii="Times New Roman" w:hAnsi="Times New Roman"/>
          <w:i/>
          <w:sz w:val="28"/>
          <w:szCs w:val="28"/>
        </w:rPr>
        <w:t>Neisseria meningitidis</w:t>
      </w:r>
      <w:r w:rsidR="00A3365D" w:rsidRPr="002E60FF">
        <w:rPr>
          <w:rFonts w:ascii="Times New Roman" w:hAnsi="Times New Roman"/>
          <w:sz w:val="28"/>
          <w:szCs w:val="28"/>
        </w:rPr>
        <w:t xml:space="preserve"> A, C, Y и W135. Вакцина разрешена для использования у детей (от 2 лет и старше), подростков и взрослых с риском заражения менингококковой инфекцией.</w:t>
      </w:r>
    </w:p>
    <w:bookmarkEnd w:id="1"/>
    <w:p w14:paraId="30E13927" w14:textId="77777777" w:rsidR="00817354" w:rsidRPr="002E60FF" w:rsidRDefault="00817354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5A5EEA" w14:textId="77777777" w:rsidR="00DB406A" w:rsidRPr="002E60FF" w:rsidRDefault="00DB406A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64F8175D" w14:textId="77777777" w:rsidR="007D0E84" w:rsidRPr="002E60FF" w:rsidRDefault="007D0E84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Противопоказания</w:t>
      </w:r>
    </w:p>
    <w:p w14:paraId="1CA53B41" w14:textId="77777777" w:rsidR="00FF455F" w:rsidRPr="002E60FF" w:rsidRDefault="00FF455F" w:rsidP="008C3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Эту вакцину не следует вводить:</w:t>
      </w:r>
    </w:p>
    <w:p w14:paraId="09DEF8BE" w14:textId="0228AB1F" w:rsidR="008C3ABA" w:rsidRPr="002E60FF" w:rsidRDefault="008C3ABA" w:rsidP="008C3A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72232616"/>
      <w:r w:rsidRPr="002E60FF">
        <w:rPr>
          <w:rFonts w:ascii="Times New Roman" w:hAnsi="Times New Roman"/>
          <w:sz w:val="28"/>
          <w:szCs w:val="28"/>
        </w:rPr>
        <w:t xml:space="preserve">- </w:t>
      </w:r>
      <w:r w:rsidR="00CB6725" w:rsidRPr="002E60FF">
        <w:rPr>
          <w:rFonts w:ascii="Times New Roman" w:hAnsi="Times New Roman"/>
          <w:sz w:val="28"/>
          <w:szCs w:val="28"/>
        </w:rPr>
        <w:t xml:space="preserve">при </w:t>
      </w:r>
      <w:r w:rsidRPr="002E60FF">
        <w:rPr>
          <w:rFonts w:ascii="Times New Roman" w:hAnsi="Times New Roman"/>
          <w:sz w:val="28"/>
          <w:szCs w:val="28"/>
        </w:rPr>
        <w:t>г</w:t>
      </w:r>
      <w:r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иперчувствительност</w:t>
      </w:r>
      <w:r w:rsidR="00CB6725"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активному веществу или любому из вспомогательных веществ, или </w:t>
      </w:r>
      <w:r w:rsidR="00CB6725"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опасн</w:t>
      </w:r>
      <w:r w:rsidR="00CB6725"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жизни реакци</w:t>
      </w:r>
      <w:r w:rsidR="00CB6725"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2E60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предыдущего введения вакцины, содержащей аналогичные компоненты</w:t>
      </w:r>
    </w:p>
    <w:bookmarkEnd w:id="2"/>
    <w:p w14:paraId="49F9597B" w14:textId="77777777" w:rsidR="008C3ABA" w:rsidRPr="002E60FF" w:rsidRDefault="008C3ABA" w:rsidP="008C3A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- лицам с эпилепсией, судорогами, нарушениями мозговой деятельности или аллергическим анамнезом</w:t>
      </w:r>
    </w:p>
    <w:p w14:paraId="7DEA8FF5" w14:textId="77777777" w:rsidR="008C3ABA" w:rsidRPr="002E60FF" w:rsidRDefault="008C3ABA" w:rsidP="008C3A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- лицам с заболеваниями почек и сердца, активным туберкулезом</w:t>
      </w:r>
    </w:p>
    <w:p w14:paraId="2AA1A6C3" w14:textId="4EE1B449" w:rsidR="008C3ABA" w:rsidRPr="002E60FF" w:rsidRDefault="008C3ABA" w:rsidP="008C3A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72232621"/>
      <w:r w:rsidRPr="002E60FF">
        <w:rPr>
          <w:rFonts w:ascii="Times New Roman" w:hAnsi="Times New Roman"/>
          <w:sz w:val="28"/>
          <w:szCs w:val="28"/>
        </w:rPr>
        <w:t>- лицам с острыми инфекционными заболеваниями и</w:t>
      </w:r>
      <w:r w:rsidR="00A3365D" w:rsidRPr="002E60FF">
        <w:rPr>
          <w:rFonts w:ascii="Times New Roman" w:hAnsi="Times New Roman"/>
          <w:sz w:val="28"/>
          <w:szCs w:val="28"/>
        </w:rPr>
        <w:t>ли</w:t>
      </w:r>
      <w:r w:rsidRPr="002E60FF">
        <w:rPr>
          <w:rFonts w:ascii="Times New Roman" w:hAnsi="Times New Roman"/>
          <w:sz w:val="28"/>
          <w:szCs w:val="28"/>
        </w:rPr>
        <w:t xml:space="preserve"> лихорадкой</w:t>
      </w:r>
    </w:p>
    <w:p w14:paraId="5F532A63" w14:textId="77777777" w:rsidR="008C3ABA" w:rsidRPr="002E60FF" w:rsidRDefault="008C3ABA" w:rsidP="008C3A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72232629"/>
      <w:bookmarkEnd w:id="3"/>
      <w:r w:rsidRPr="002E60FF">
        <w:rPr>
          <w:rFonts w:ascii="Times New Roman" w:hAnsi="Times New Roman"/>
          <w:sz w:val="28"/>
          <w:szCs w:val="28"/>
        </w:rPr>
        <w:t>- дет</w:t>
      </w:r>
      <w:r w:rsidR="00CB6725" w:rsidRPr="002E60FF">
        <w:rPr>
          <w:rFonts w:ascii="Times New Roman" w:hAnsi="Times New Roman"/>
          <w:sz w:val="28"/>
          <w:szCs w:val="28"/>
        </w:rPr>
        <w:t>ям</w:t>
      </w:r>
      <w:r w:rsidRPr="002E60FF">
        <w:rPr>
          <w:rFonts w:ascii="Times New Roman" w:hAnsi="Times New Roman"/>
          <w:sz w:val="28"/>
          <w:szCs w:val="28"/>
        </w:rPr>
        <w:t xml:space="preserve"> до 2-х лет</w:t>
      </w:r>
    </w:p>
    <w:bookmarkEnd w:id="4"/>
    <w:p w14:paraId="148DF734" w14:textId="77777777" w:rsidR="007D0E84" w:rsidRPr="002E60FF" w:rsidRDefault="007D0E84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Необходимые меры предосторожности при применении</w:t>
      </w:r>
    </w:p>
    <w:p w14:paraId="25513433" w14:textId="360EC296" w:rsidR="005D4AAC" w:rsidRPr="002E60FF" w:rsidRDefault="005D4AAC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72232729"/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Перед введением тщательно изучите целостность контейнера, наличие твердых частиц и обесцвечивания. Не используйте вакцину</w:t>
      </w:r>
      <w:r w:rsidR="00A3365D" w:rsidRPr="002E60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контейнере обнаружены трещины, неразборчивая этикетка или помутнение после разбавления.</w:t>
      </w:r>
    </w:p>
    <w:p w14:paraId="374C45BF" w14:textId="47EF6B00" w:rsidR="005D4AAC" w:rsidRPr="002E60FF" w:rsidRDefault="005D4AAC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Вакцина должна вводиться сразу же после вскрытия</w:t>
      </w:r>
      <w:r w:rsidR="00A3365D" w:rsidRPr="002E60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65D" w:rsidRPr="002E60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сли она не используется сразу, вакцина должна быть утилизирована через 30 минут.</w:t>
      </w:r>
    </w:p>
    <w:p w14:paraId="041C733A" w14:textId="77777777" w:rsidR="006E7B86" w:rsidRPr="002E60FF" w:rsidRDefault="006E7B86" w:rsidP="006E7B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Ни в коем случае не вводите вакцину внутрикожно, внутримышечно или внутривенно, поскольку такие пути введения не были изучены в ходе клинических испытаний, и не могут гарантировать безопасность и эффективность.</w:t>
      </w:r>
    </w:p>
    <w:p w14:paraId="527D2C72" w14:textId="05988F53" w:rsidR="006E7B86" w:rsidRPr="002E60FF" w:rsidRDefault="006E7B86" w:rsidP="006E7B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Из-за наслаивания эндотоксинов эту вакцину нельзя вводить совместно с вакциной против коклюша</w:t>
      </w:r>
      <w:r w:rsidR="00A3365D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 (цельно-клеточной)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брюшного тифа.</w:t>
      </w:r>
    </w:p>
    <w:p w14:paraId="271EE9FB" w14:textId="6B81F6CF" w:rsidR="006E7B86" w:rsidRPr="002E60FF" w:rsidRDefault="00A3365D" w:rsidP="006E7B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72232705"/>
      <w:bookmarkEnd w:id="5"/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У лиц</w:t>
      </w:r>
      <w:r w:rsidR="006E7B86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ослабленным иммунитетом, включая лиц, получающи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E7B86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 иммуносупрессивную терапию,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иммунный ответ на вакцину остается неизвестным</w:t>
      </w:r>
      <w:r w:rsidR="006E7B86" w:rsidRPr="002E60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6"/>
    <w:p w14:paraId="6803107B" w14:textId="77777777" w:rsidR="00CB6725" w:rsidRPr="002E60FF" w:rsidRDefault="00A53694" w:rsidP="00A53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Эта вакцина не показана для лечения менингококковых инфекций и не способна защитить от цереброспинального менингита, вызванного инфекцией других штаммов менингококка, включая менингококк группы В</w:t>
      </w:r>
      <w:r w:rsidR="00CB6725" w:rsidRPr="002E60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9C37C4" w14:textId="77777777" w:rsidR="00CB6725" w:rsidRPr="002E60FF" w:rsidRDefault="00A53694" w:rsidP="00A53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не может обеспечить кратковременную профилактику младенцам и детям младше 2 лет. </w:t>
      </w:r>
    </w:p>
    <w:p w14:paraId="7C14486B" w14:textId="77777777" w:rsidR="00A53694" w:rsidRPr="002E60FF" w:rsidRDefault="00A53694" w:rsidP="00A53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Вакцина не может обеспечить 100% защиту восприимчивого населения.</w:t>
      </w:r>
    </w:p>
    <w:p w14:paraId="312B387E" w14:textId="009055C7" w:rsidR="00A53694" w:rsidRPr="002E60FF" w:rsidRDefault="00A53694" w:rsidP="00A53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72232747"/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медицинском учреждении, где назначается вакцина, должны быть доступны средства, такие как адреналин и др., в случае возникновения анафилактических реакций после введения вакцины, </w:t>
      </w:r>
      <w:r w:rsidR="00A3365D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субъект должен находиться под наблюдением не менее 30 минут.</w:t>
      </w:r>
    </w:p>
    <w:bookmarkEnd w:id="7"/>
    <w:p w14:paraId="62230AEB" w14:textId="77777777" w:rsidR="007D0E84" w:rsidRPr="002E60FF" w:rsidRDefault="007D0E84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7E6D8968" w14:textId="59E5F8E2" w:rsidR="00A3365D" w:rsidRPr="002E60FF" w:rsidRDefault="00A3365D" w:rsidP="00A336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2175220271"/>
      <w:r w:rsidRPr="002E60FF">
        <w:rPr>
          <w:rFonts w:ascii="Times New Roman" w:hAnsi="Times New Roman"/>
          <w:color w:val="000000"/>
          <w:sz w:val="28"/>
          <w:szCs w:val="28"/>
        </w:rPr>
        <w:t>Клинические данные о вакцине Мевак ACYW, вводимой совместно с другими вакцинами, отсутствуют.</w:t>
      </w:r>
    </w:p>
    <w:p w14:paraId="048B0FD2" w14:textId="25D20EFB" w:rsidR="00A3365D" w:rsidRPr="002E60FF" w:rsidRDefault="00A3365D" w:rsidP="00A336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0FF">
        <w:rPr>
          <w:rFonts w:ascii="Times New Roman" w:hAnsi="Times New Roman"/>
          <w:color w:val="000000"/>
          <w:sz w:val="28"/>
          <w:szCs w:val="28"/>
        </w:rPr>
        <w:t>О любых лекарствах, которые принимаются или принимались недавно, включая безрецептурные, следует сообщать врачу.</w:t>
      </w:r>
    </w:p>
    <w:bookmarkEnd w:id="8"/>
    <w:p w14:paraId="3001EE39" w14:textId="77777777" w:rsidR="00D43297" w:rsidRPr="002E60FF" w:rsidRDefault="00D43297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Специальные предупреждения</w:t>
      </w:r>
    </w:p>
    <w:p w14:paraId="551CC5F1" w14:textId="77777777" w:rsidR="009D240A" w:rsidRPr="002E60FF" w:rsidRDefault="009D240A" w:rsidP="005623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72232816"/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Легкая инфекция не является противопоказанием для иммунизации.</w:t>
      </w:r>
    </w:p>
    <w:p w14:paraId="4BE28218" w14:textId="4ABAB8AE" w:rsidR="00CA162D" w:rsidRPr="002E60FF" w:rsidRDefault="00CA162D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в случае с другими вакцинами, при введении препарата Мевак </w:t>
      </w:r>
      <w:r w:rsidR="000E3932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ACYW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всегда иметь в наличии все необходимое для лечения анафилактических реакций, которые могут развиться после инъекции. </w:t>
      </w:r>
    </w:p>
    <w:p w14:paraId="4BA5C0DD" w14:textId="77777777" w:rsidR="00CA162D" w:rsidRPr="002E60FF" w:rsidRDefault="00CA162D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развитие обморочного состояния, гипервентиляции или стрессовой реакции как психологической реакции на инъекционный путь введения препарата, в связи с чем необходимо предупредить возможные ушибы и ранения при падении пациента. </w:t>
      </w:r>
    </w:p>
    <w:p w14:paraId="30E4B893" w14:textId="0FE71D79" w:rsidR="00E64D5A" w:rsidRPr="002E60FF" w:rsidRDefault="00E64D5A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Мевак </w:t>
      </w:r>
      <w:r w:rsidR="000E3932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ACYW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ни при каких обстоятельствах не должна назначаться внутрисосудисто (в/в или в/к).</w:t>
      </w:r>
    </w:p>
    <w:p w14:paraId="5189B485" w14:textId="2CDEEA5B" w:rsidR="00E64D5A" w:rsidRPr="002E60FF" w:rsidRDefault="00E64D5A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Мевак </w:t>
      </w:r>
      <w:r w:rsidR="000E3932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ACYW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защищает от менингококкового менингита, вызванного менингококками, принадлежащими к другим серогруппам помимо А, С, </w:t>
      </w:r>
      <w:r w:rsidR="00A3365D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Y и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W135. </w:t>
      </w:r>
    </w:p>
    <w:p w14:paraId="2ADF3958" w14:textId="5921B131" w:rsidR="004A582A" w:rsidRPr="002E60FF" w:rsidRDefault="004A582A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Как и в случае с другими вакцинами, Ме</w:t>
      </w:r>
      <w:r w:rsidR="005F55B4" w:rsidRPr="002E60FF">
        <w:rPr>
          <w:rFonts w:ascii="Times New Roman" w:eastAsia="Times New Roman" w:hAnsi="Times New Roman"/>
          <w:sz w:val="28"/>
          <w:szCs w:val="28"/>
          <w:lang w:val="ru-KZ" w:eastAsia="ru-RU"/>
        </w:rPr>
        <w:t>вак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932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ACYW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не может гарантировать выработку иммунитета у 100 % привитых.</w:t>
      </w:r>
    </w:p>
    <w:p w14:paraId="4CE88D09" w14:textId="77777777" w:rsidR="00E64D5A" w:rsidRPr="002E60FF" w:rsidRDefault="00E64D5A" w:rsidP="00E64D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72232822"/>
      <w:bookmarkEnd w:id="9"/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Нет данных о применимости вакцины для постконтактной профилактики.</w:t>
      </w:r>
    </w:p>
    <w:p w14:paraId="10777C12" w14:textId="3B69EA72" w:rsidR="00E64D5A" w:rsidRPr="002E60FF" w:rsidRDefault="00E64D5A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При введении вакцины лицам с нарушениями иммунитета вакцина может не вызвать эффективного иммунного ответа.</w:t>
      </w:r>
    </w:p>
    <w:p w14:paraId="6953E915" w14:textId="5A3A6902" w:rsidR="006829A1" w:rsidRPr="002E60FF" w:rsidRDefault="006829A1" w:rsidP="00CA16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Люди с дефицитом комплемента и люди с функциональной или анатомической аспленией могут не иметь иммунного ответа на Мевак ACYW.</w:t>
      </w:r>
    </w:p>
    <w:p w14:paraId="1E8AF357" w14:textId="3D621CC5" w:rsidR="00765EF7" w:rsidRPr="002E60FF" w:rsidRDefault="00765EF7" w:rsidP="004A58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72232826"/>
      <w:bookmarkEnd w:id="10"/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Mевак </w:t>
      </w:r>
      <w:r w:rsidR="000E3932" w:rsidRPr="002E60FF">
        <w:rPr>
          <w:rFonts w:ascii="Times New Roman" w:eastAsia="Times New Roman" w:hAnsi="Times New Roman"/>
          <w:sz w:val="28"/>
          <w:szCs w:val="28"/>
          <w:lang w:val="en-US" w:eastAsia="ru-RU"/>
        </w:rPr>
        <w:t>ACYW</w:t>
      </w:r>
      <w:r w:rsidR="000E3932"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не оценивался у людей с тромбоцитопенией, нарушениями свертываемости крови или тех, кто получает антикоагулянтную терапию, из-за риска гематомы. Соотношение риск-польза для лиц с риском развития гематомы после внутримышечной инъекции должно оцениваться специалистами здравоохранения.</w:t>
      </w:r>
    </w:p>
    <w:bookmarkEnd w:id="11"/>
    <w:p w14:paraId="322337E1" w14:textId="0DDB5862" w:rsidR="006725DB" w:rsidRPr="002E60FF" w:rsidRDefault="006725DB" w:rsidP="006725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Прослеживаемость </w:t>
      </w:r>
    </w:p>
    <w:p w14:paraId="0C239054" w14:textId="77777777" w:rsidR="006725DB" w:rsidRPr="002E60FF" w:rsidRDefault="006725DB" w:rsidP="006725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Для того чтобы улучшить отслеживаемость биологических лекарственных средств, следует четко записать название и номер партии вводимого препарата.</w:t>
      </w:r>
    </w:p>
    <w:p w14:paraId="4B6494F9" w14:textId="77777777" w:rsidR="00DB3BD0" w:rsidRPr="002E60FF" w:rsidRDefault="00DB3BD0" w:rsidP="006725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Применение в педиатрии</w:t>
      </w:r>
    </w:p>
    <w:p w14:paraId="6CB3DF9C" w14:textId="77777777" w:rsidR="00DB3BD0" w:rsidRPr="002E60FF" w:rsidRDefault="00DB3BD0" w:rsidP="006725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Детям, которые были вакцинированы в возрасте до 5 лет, если они находятся в зоне высокого риска, ревакцинация показана через 2-3 года.</w:t>
      </w:r>
    </w:p>
    <w:p w14:paraId="614F91D1" w14:textId="77777777" w:rsidR="001E59C2" w:rsidRPr="002E60FF" w:rsidRDefault="001E59C2" w:rsidP="001E59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E60FF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7D04AA05" w14:textId="31055D41" w:rsidR="006829A1" w:rsidRPr="002E60FF" w:rsidRDefault="006829A1" w:rsidP="006725D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ko-KR"/>
        </w:rPr>
      </w:pPr>
      <w:r w:rsidRPr="002E60FF">
        <w:rPr>
          <w:rFonts w:ascii="Times New Roman" w:eastAsia="Times New Roman" w:hAnsi="Times New Roman"/>
          <w:i/>
          <w:sz w:val="28"/>
          <w:szCs w:val="20"/>
          <w:lang w:eastAsia="ko-KR"/>
        </w:rPr>
        <w:t>Беременность</w:t>
      </w:r>
    </w:p>
    <w:p w14:paraId="5ED3B020" w14:textId="77777777" w:rsidR="006725DB" w:rsidRPr="002E60FF" w:rsidRDefault="006725DB" w:rsidP="0067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  <w:r w:rsidRPr="002E60FF">
        <w:rPr>
          <w:rFonts w:ascii="Times New Roman" w:eastAsia="Times New Roman" w:hAnsi="Times New Roman"/>
          <w:sz w:val="28"/>
          <w:szCs w:val="20"/>
          <w:lang w:eastAsia="ko-KR"/>
        </w:rPr>
        <w:t>Данных о безопасности и эффективности применения вакцины во время беременности и в период лактации недостаточно.</w:t>
      </w:r>
    </w:p>
    <w:p w14:paraId="7A189B15" w14:textId="46FE9596" w:rsidR="006725DB" w:rsidRPr="002E60FF" w:rsidRDefault="006725DB" w:rsidP="0067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ko-KR"/>
        </w:rPr>
        <w:t xml:space="preserve">Вакцина 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Мевак </w:t>
      </w:r>
      <w:r w:rsidR="000E3932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ACYW</w:t>
      </w:r>
      <w:r w:rsidR="000E3932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назначается беременным женщинам и кормящим матерям только в случае явной необходимости, когда потенциальная польза для матери превышает все возможные риски для плода и для ребенка.</w:t>
      </w:r>
    </w:p>
    <w:p w14:paraId="1D025E35" w14:textId="77777777" w:rsidR="006725DB" w:rsidRPr="002E60FF" w:rsidRDefault="006725DB" w:rsidP="006725D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Лактация </w:t>
      </w:r>
    </w:p>
    <w:p w14:paraId="7EE4C82E" w14:textId="77777777" w:rsidR="006725DB" w:rsidRPr="002E60FF" w:rsidRDefault="006725DB" w:rsidP="0067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ko-KR"/>
        </w:rPr>
      </w:pPr>
      <w:r w:rsidRPr="002E60FF">
        <w:rPr>
          <w:rFonts w:ascii="Times New Roman" w:eastAsia="Times New Roman" w:hAnsi="Times New Roman"/>
          <w:sz w:val="28"/>
          <w:szCs w:val="20"/>
          <w:lang w:eastAsia="ko-KR"/>
        </w:rPr>
        <w:lastRenderedPageBreak/>
        <w:t xml:space="preserve">Данных о безопасности и эффективности применения вакцины во время лактации недостаточно. </w:t>
      </w:r>
    </w:p>
    <w:p w14:paraId="29E07E01" w14:textId="0FC16CC8" w:rsidR="006725DB" w:rsidRPr="002E60FF" w:rsidRDefault="006725DB" w:rsidP="0067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ko-KR"/>
        </w:rPr>
        <w:t xml:space="preserve">Вакцина 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Мевак </w:t>
      </w:r>
      <w:r w:rsidR="000E3932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ACYW</w:t>
      </w:r>
      <w:r w:rsidR="000E3932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назначается кормящим женщинам только в случае явной необходимости, когда потенциальная польза для матери превышает все возможные риски для ребенка.</w:t>
      </w:r>
    </w:p>
    <w:p w14:paraId="244EB86B" w14:textId="77777777" w:rsidR="006866AE" w:rsidRPr="002E60FF" w:rsidRDefault="006866AE" w:rsidP="008C3AB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E60FF">
        <w:rPr>
          <w:rFonts w:ascii="Times New Roman" w:hAnsi="Times New Roman"/>
          <w:bCs/>
          <w:i/>
          <w:color w:val="000000"/>
          <w:sz w:val="28"/>
          <w:szCs w:val="28"/>
        </w:rPr>
        <w:t>Особенности влияния препарата на способность управлять транспортным средством и потенциально опасными механизмами</w:t>
      </w:r>
    </w:p>
    <w:p w14:paraId="7B05A25B" w14:textId="103B2070" w:rsidR="006866AE" w:rsidRPr="002E60FF" w:rsidRDefault="006866AE" w:rsidP="008C3A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0FF">
        <w:rPr>
          <w:rFonts w:ascii="Times New Roman" w:hAnsi="Times New Roman"/>
          <w:color w:val="000000"/>
          <w:sz w:val="28"/>
          <w:szCs w:val="28"/>
        </w:rPr>
        <w:t>Исследований влияния на способность управлять автомобилем и сложными механизмами не проводилось.</w:t>
      </w:r>
      <w:r w:rsidR="00260966" w:rsidRPr="002E60FF">
        <w:t xml:space="preserve"> </w:t>
      </w:r>
      <w:r w:rsidR="00260966" w:rsidRPr="002E60FF">
        <w:rPr>
          <w:rFonts w:ascii="Times New Roman" w:hAnsi="Times New Roman"/>
          <w:color w:val="000000"/>
          <w:sz w:val="28"/>
          <w:szCs w:val="28"/>
        </w:rPr>
        <w:t xml:space="preserve">Однако, при рассмотрении данного вопроса следует учитывать возможные побочные действия Мевак </w:t>
      </w:r>
      <w:r w:rsidR="000E3932" w:rsidRPr="002E60FF">
        <w:rPr>
          <w:rFonts w:ascii="Times New Roman" w:hAnsi="Times New Roman"/>
          <w:color w:val="000000"/>
          <w:sz w:val="28"/>
          <w:szCs w:val="28"/>
        </w:rPr>
        <w:t xml:space="preserve">ACYW </w:t>
      </w:r>
      <w:r w:rsidR="00260966" w:rsidRPr="002E60FF">
        <w:rPr>
          <w:rFonts w:ascii="Times New Roman" w:hAnsi="Times New Roman"/>
          <w:color w:val="000000"/>
          <w:sz w:val="28"/>
          <w:szCs w:val="28"/>
        </w:rPr>
        <w:t>и клинический статус пациента.</w:t>
      </w:r>
    </w:p>
    <w:p w14:paraId="223273D2" w14:textId="77777777" w:rsidR="006866AE" w:rsidRPr="002E60FF" w:rsidRDefault="006866AE" w:rsidP="008C3A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921563" w14:textId="77777777" w:rsidR="00DB406A" w:rsidRPr="002E60FF" w:rsidRDefault="00DB406A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734B1F20" w14:textId="77777777" w:rsidR="000C7C18" w:rsidRPr="002E60FF" w:rsidRDefault="00DB406A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12" w:name="2175220274"/>
      <w:r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Режим дозирования</w:t>
      </w:r>
      <w:r w:rsidR="00617843"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14:paraId="23F5F641" w14:textId="77777777" w:rsidR="00DE44E4" w:rsidRPr="002E60FF" w:rsidRDefault="00DE44E4" w:rsidP="008C3A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bookmarkStart w:id="13" w:name="_Hlk72232913"/>
      <w:bookmarkEnd w:id="12"/>
      <w:r w:rsidRPr="002E60FF">
        <w:rPr>
          <w:rFonts w:ascii="Times New Roman" w:hAnsi="Times New Roman"/>
          <w:bCs/>
          <w:iCs/>
          <w:sz w:val="28"/>
          <w:szCs w:val="28"/>
          <w:lang w:bidi="ru-RU"/>
        </w:rPr>
        <w:t>Разбавьте вакцину указанным количеством прилагаемого разбавителя. При легком встряхивании высушенный порошок легко растворяется. Используйте немедленно после разбавления.</w:t>
      </w:r>
    </w:p>
    <w:p w14:paraId="2DF4D72F" w14:textId="15BC7DF0" w:rsidR="00DE44E4" w:rsidRPr="002E60FF" w:rsidRDefault="000E3932" w:rsidP="008C3A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2E60FF">
        <w:rPr>
          <w:rFonts w:ascii="Times New Roman" w:hAnsi="Times New Roman"/>
          <w:bCs/>
          <w:iCs/>
          <w:sz w:val="28"/>
          <w:szCs w:val="28"/>
          <w:lang w:bidi="ru-RU"/>
        </w:rPr>
        <w:t xml:space="preserve">Вакцину вводят подкожно в дельтовидную мышцу бокового плеча. </w:t>
      </w:r>
    </w:p>
    <w:p w14:paraId="24EFE910" w14:textId="77777777" w:rsidR="00DE44E4" w:rsidRPr="002E60FF" w:rsidRDefault="00DE44E4" w:rsidP="008C3A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2E60FF">
        <w:rPr>
          <w:rFonts w:ascii="Times New Roman" w:hAnsi="Times New Roman"/>
          <w:bCs/>
          <w:iCs/>
          <w:sz w:val="28"/>
          <w:szCs w:val="28"/>
          <w:lang w:bidi="ru-RU"/>
        </w:rPr>
        <w:t>Разовая доза 0,5 мл должна вводиться только один раз. Иммунизация должна быть завершена до эпидемического сезона цереброспинального менингита.</w:t>
      </w:r>
    </w:p>
    <w:p w14:paraId="22CCCD20" w14:textId="77777777" w:rsidR="006627E4" w:rsidRPr="002E60FF" w:rsidRDefault="00DE44E4" w:rsidP="008C3AB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2E60FF">
        <w:rPr>
          <w:rFonts w:ascii="Times New Roman" w:hAnsi="Times New Roman"/>
          <w:bCs/>
          <w:iCs/>
          <w:sz w:val="28"/>
          <w:szCs w:val="28"/>
          <w:lang w:bidi="ru-RU"/>
        </w:rPr>
        <w:t>Повторная вакцинация людей с высоким риском заражения в инфекционной области, особенно детей, должна проходить через 4 года после первой вакцинации, при высоком риске, ревакцинация должна проводиться через 2-3 года после первой вакцинации</w:t>
      </w:r>
      <w:r w:rsidR="00AF7D4E" w:rsidRPr="002E60FF">
        <w:rPr>
          <w:rFonts w:ascii="Times New Roman" w:hAnsi="Times New Roman"/>
          <w:bCs/>
          <w:iCs/>
          <w:sz w:val="28"/>
          <w:szCs w:val="28"/>
          <w:lang w:bidi="ru-RU"/>
        </w:rPr>
        <w:t>,</w:t>
      </w:r>
      <w:r w:rsidRPr="002E60F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AF7D4E" w:rsidRPr="002E60FF">
        <w:rPr>
          <w:rFonts w:ascii="Times New Roman" w:hAnsi="Times New Roman"/>
          <w:bCs/>
          <w:iCs/>
          <w:sz w:val="28"/>
          <w:szCs w:val="28"/>
          <w:lang w:bidi="ru-RU"/>
        </w:rPr>
        <w:t>х</w:t>
      </w:r>
      <w:r w:rsidRPr="002E60FF">
        <w:rPr>
          <w:rFonts w:ascii="Times New Roman" w:hAnsi="Times New Roman"/>
          <w:bCs/>
          <w:iCs/>
          <w:sz w:val="28"/>
          <w:szCs w:val="28"/>
          <w:lang w:bidi="ru-RU"/>
        </w:rPr>
        <w:t>отя не была подтверждена необходимость повторной вакцинации детей старшего возраста и взрослых, если уровень антител быстро снизился после первой вакцинации, то повторная вакцинация рассматривается после первичной иммунизации в течение 3-5 лет.</w:t>
      </w:r>
      <w:bookmarkEnd w:id="13"/>
    </w:p>
    <w:p w14:paraId="25E614F3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E6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2E60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7D4CC680" w14:textId="4FD25BF0" w:rsidR="000E3932" w:rsidRPr="002E60FF" w:rsidRDefault="000E3932" w:rsidP="007A0EB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14" w:name="_Hlk72232936"/>
      <w:r w:rsidRPr="002E60FF">
        <w:rPr>
          <w:rFonts w:ascii="Times New Roman" w:hAnsi="Times New Roman"/>
          <w:iCs/>
          <w:color w:val="000000"/>
          <w:sz w:val="28"/>
          <w:szCs w:val="28"/>
        </w:rPr>
        <w:t>Передозировка Мевак ACYW маловероятна из-за того, что препарат поставляется в виде флакона с разовой дозой лиофилизированной вакцины с соответствующим разбавителем.</w:t>
      </w:r>
    </w:p>
    <w:p w14:paraId="100A36FE" w14:textId="77777777" w:rsidR="00383163" w:rsidRPr="002E60FF" w:rsidRDefault="00383163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5" w:name="2175220282"/>
      <w:bookmarkEnd w:id="14"/>
    </w:p>
    <w:p w14:paraId="72EC5C0D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2E60FF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70945E3F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14:paraId="06F09D16" w14:textId="5863826F" w:rsidR="006770EE" w:rsidRPr="002E60FF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- </w:t>
      </w:r>
      <w:r w:rsidR="006829A1" w:rsidRPr="002E60FF">
        <w:rPr>
          <w:rFonts w:ascii="Times New Roman" w:hAnsi="Times New Roman"/>
          <w:sz w:val="28"/>
          <w:szCs w:val="28"/>
        </w:rPr>
        <w:t>жар</w:t>
      </w:r>
    </w:p>
    <w:p w14:paraId="57C714C1" w14:textId="029F8728" w:rsidR="006770EE" w:rsidRPr="002E60FF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- </w:t>
      </w:r>
      <w:r w:rsidR="006829A1" w:rsidRPr="002E60FF">
        <w:rPr>
          <w:rFonts w:ascii="Times New Roman" w:hAnsi="Times New Roman"/>
          <w:sz w:val="28"/>
          <w:szCs w:val="28"/>
        </w:rPr>
        <w:t>местная боль</w:t>
      </w:r>
    </w:p>
    <w:p w14:paraId="43798733" w14:textId="3D10C94C" w:rsidR="006770EE" w:rsidRPr="002E60FF" w:rsidRDefault="006770EE" w:rsidP="008C3A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E60FF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48073231" w14:textId="67F9B470" w:rsidR="006829A1" w:rsidRPr="002E60FF" w:rsidRDefault="006829A1" w:rsidP="008C3A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E60FF">
        <w:rPr>
          <w:rFonts w:ascii="Times New Roman" w:hAnsi="Times New Roman"/>
          <w:iCs/>
          <w:sz w:val="28"/>
          <w:szCs w:val="28"/>
        </w:rPr>
        <w:t>- головная боль</w:t>
      </w:r>
    </w:p>
    <w:p w14:paraId="2844792F" w14:textId="0BEFD7ED" w:rsidR="006770EE" w:rsidRPr="002E60FF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- </w:t>
      </w:r>
      <w:r w:rsidR="006829A1" w:rsidRPr="002E60FF">
        <w:rPr>
          <w:rFonts w:ascii="Times New Roman" w:hAnsi="Times New Roman"/>
          <w:sz w:val="28"/>
          <w:szCs w:val="28"/>
        </w:rPr>
        <w:t>усталость, сонливость</w:t>
      </w:r>
    </w:p>
    <w:p w14:paraId="65E9D437" w14:textId="261BEE10" w:rsidR="006770EE" w:rsidRPr="002E60FF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829A1" w:rsidRPr="002E60FF">
        <w:rPr>
          <w:rFonts w:ascii="Times New Roman" w:hAnsi="Times New Roman"/>
          <w:sz w:val="28"/>
          <w:szCs w:val="28"/>
        </w:rPr>
        <w:t xml:space="preserve">миалгия </w:t>
      </w:r>
    </w:p>
    <w:p w14:paraId="567F4182" w14:textId="780D05B1" w:rsidR="003E14E9" w:rsidRPr="002E60FF" w:rsidRDefault="003E14E9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- </w:t>
      </w:r>
      <w:r w:rsidR="006829A1" w:rsidRPr="002E60FF">
        <w:rPr>
          <w:rFonts w:ascii="Times New Roman" w:hAnsi="Times New Roman"/>
          <w:sz w:val="28"/>
          <w:szCs w:val="28"/>
        </w:rPr>
        <w:t>боль в животе</w:t>
      </w:r>
    </w:p>
    <w:p w14:paraId="26A054BC" w14:textId="4B966E5E" w:rsidR="006829A1" w:rsidRPr="002E60FF" w:rsidRDefault="006829A1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- потеря оппетита</w:t>
      </w:r>
    </w:p>
    <w:p w14:paraId="6514F592" w14:textId="1E7EFFB6" w:rsidR="006829A1" w:rsidRPr="002E60FF" w:rsidRDefault="006829A1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- ажитация</w:t>
      </w:r>
    </w:p>
    <w:p w14:paraId="092499AD" w14:textId="1AE375BF" w:rsidR="006829A1" w:rsidRPr="002E60FF" w:rsidRDefault="006829A1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- отек</w:t>
      </w:r>
    </w:p>
    <w:p w14:paraId="2328E7CC" w14:textId="5D418186" w:rsidR="006829A1" w:rsidRPr="002E60FF" w:rsidRDefault="006829A1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- покраснения</w:t>
      </w:r>
    </w:p>
    <w:p w14:paraId="156C6CB2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E60FF">
        <w:rPr>
          <w:rFonts w:ascii="Times New Roman" w:hAnsi="Times New Roman"/>
          <w:i/>
          <w:sz w:val="28"/>
          <w:szCs w:val="28"/>
        </w:rPr>
        <w:t>Нечасто</w:t>
      </w:r>
    </w:p>
    <w:p w14:paraId="7B92ADBF" w14:textId="3512E596" w:rsidR="006770EE" w:rsidRPr="002E60FF" w:rsidRDefault="006770EE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- </w:t>
      </w:r>
      <w:r w:rsidR="00FB014C" w:rsidRPr="002E60FF">
        <w:rPr>
          <w:rFonts w:ascii="Times New Roman" w:hAnsi="Times New Roman"/>
          <w:sz w:val="28"/>
          <w:szCs w:val="28"/>
        </w:rPr>
        <w:t>зуд в месте инъекции</w:t>
      </w:r>
    </w:p>
    <w:p w14:paraId="30FE75F9" w14:textId="16F16372" w:rsidR="006829A1" w:rsidRPr="002E60FF" w:rsidRDefault="006829A1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- тошнота</w:t>
      </w:r>
    </w:p>
    <w:p w14:paraId="4580B999" w14:textId="134048BE" w:rsidR="006829A1" w:rsidRPr="002E60FF" w:rsidRDefault="006829A1" w:rsidP="008C3AB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- сыпь</w:t>
      </w:r>
    </w:p>
    <w:p w14:paraId="40F5D7F0" w14:textId="34F7AE61" w:rsidR="00171416" w:rsidRPr="002E60FF" w:rsidRDefault="00171416" w:rsidP="008C3A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16" w:name="_Hlk72232974"/>
      <w:r w:rsidRPr="002E60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Побочные реакции в месте инъекции:</w:t>
      </w:r>
      <w:r w:rsidRPr="002E60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небольшая боль в месте введения может возникнуть в течение 24 часов после вакцинации. Редко могут проявляться легкий отек, покраснение или зуд. В большинстве случаев они проходят в течение двух-трех дней без дальнейшей медицинской помощи. </w:t>
      </w:r>
      <w:r w:rsidRPr="002E60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Системная реакция:</w:t>
      </w:r>
      <w:r w:rsidRPr="002E60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лихорадка (ниже 37,5°C) может появиться после вакцинации, проходит через 1-2 дня без дальнейшей медицинской помощи. Симптоматическое лечение может быть предоставлено лицам с умеренной лихорадкой или лихорадкой продолжительностью более 48 часов. При сильной лихорадочной реакции, должно быть назначено симптоматическое лечение для предотвращения фебрильной судороги. Кроме того, усталость, сонливость, миалгия, боль в животе, потеря аппетита, раздражительность и диарея могут возникнуть после прививки, редко возможны рвота или сыпь. Симптоматическое лечение должно проводиться в соответствии с конкретными обстоятельствами.</w:t>
      </w:r>
    </w:p>
    <w:bookmarkEnd w:id="15"/>
    <w:p w14:paraId="3269DD7E" w14:textId="77777777" w:rsidR="00AF7D4E" w:rsidRPr="002E60FF" w:rsidRDefault="00AF7D4E" w:rsidP="00834418">
      <w:pPr>
        <w:pStyle w:val="ac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2E60FF">
        <w:rPr>
          <w:rFonts w:ascii="Times New Roman" w:hAnsi="Times New Roman"/>
          <w:sz w:val="28"/>
          <w:szCs w:val="28"/>
          <w:lang w:bidi="ru-RU"/>
        </w:rPr>
        <w:t xml:space="preserve">Если у вас возникают какие-либо нежелательные реакций, проконсультируйтесь с лечащим врачом. Данная рекомендация распространяется на любые возможные нежелательные реакций, в том числе на не перечисленные в листке-вкладыше. Вы также можете сообщить о нежелательных реакциях </w:t>
      </w:r>
      <w:r w:rsidRPr="002E60FF">
        <w:rPr>
          <w:rFonts w:ascii="Times New Roman" w:hAnsi="Times New Roman"/>
          <w:bCs/>
          <w:sz w:val="28"/>
          <w:szCs w:val="28"/>
          <w:lang w:bidi="ru-RU"/>
        </w:rPr>
        <w:t>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выявленных на территории Республики Казахстан.</w:t>
      </w:r>
      <w:bookmarkEnd w:id="16"/>
    </w:p>
    <w:p w14:paraId="2262F34E" w14:textId="77777777" w:rsidR="00AF7D4E" w:rsidRPr="002E60FF" w:rsidRDefault="00AF7D4E" w:rsidP="00834418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</w:p>
    <w:p w14:paraId="491CCA95" w14:textId="77777777" w:rsidR="00834418" w:rsidRPr="002E60FF" w:rsidRDefault="00834418" w:rsidP="0083441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2E60FF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70948866" w14:textId="7D0DDACA" w:rsidR="00834418" w:rsidRPr="002E60FF" w:rsidRDefault="00834418" w:rsidP="00834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bookmarkStart w:id="17" w:name="_Hlk72232997"/>
      <w:r w:rsidRPr="002E60FF">
        <w:rPr>
          <w:rFonts w:ascii="Times New Roman" w:hAnsi="Times New Roman"/>
          <w:sz w:val="28"/>
          <w:szCs w:val="28"/>
        </w:rPr>
        <w:t xml:space="preserve">Комитет </w:t>
      </w:r>
      <w:r w:rsidR="005F55B4" w:rsidRPr="002E60FF">
        <w:rPr>
          <w:rFonts w:ascii="Times New Roman" w:hAnsi="Times New Roman"/>
          <w:sz w:val="28"/>
          <w:szCs w:val="28"/>
        </w:rPr>
        <w:t>м</w:t>
      </w:r>
      <w:r w:rsidR="006829A1" w:rsidRPr="002E60FF">
        <w:rPr>
          <w:rFonts w:ascii="Times New Roman" w:hAnsi="Times New Roman"/>
          <w:sz w:val="28"/>
          <w:szCs w:val="28"/>
        </w:rPr>
        <w:t xml:space="preserve">едицинского и </w:t>
      </w:r>
      <w:r w:rsidR="005F55B4" w:rsidRPr="002E60FF">
        <w:rPr>
          <w:rFonts w:ascii="Times New Roman" w:hAnsi="Times New Roman"/>
          <w:sz w:val="28"/>
          <w:szCs w:val="28"/>
        </w:rPr>
        <w:t xml:space="preserve">фармацевтического контроля </w:t>
      </w:r>
      <w:r w:rsidRPr="002E60FF">
        <w:rPr>
          <w:rFonts w:ascii="Times New Roman" w:hAnsi="Times New Roman"/>
          <w:sz w:val="28"/>
          <w:szCs w:val="28"/>
        </w:rPr>
        <w:t>Министерства</w:t>
      </w:r>
      <w:bookmarkEnd w:id="17"/>
      <w:r w:rsidRPr="002E60FF">
        <w:rPr>
          <w:rFonts w:ascii="Times New Roman" w:hAnsi="Times New Roman"/>
          <w:sz w:val="28"/>
          <w:szCs w:val="28"/>
        </w:rPr>
        <w:t xml:space="preserve"> здравоохранения Республики Казахстан</w:t>
      </w:r>
    </w:p>
    <w:p w14:paraId="0D419BD5" w14:textId="77777777" w:rsidR="006F7A1C" w:rsidRPr="002E60FF" w:rsidRDefault="00474D58" w:rsidP="0083441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834418" w:rsidRPr="002E60F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834418" w:rsidRPr="002E60FF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834418" w:rsidRPr="002E60F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834418" w:rsidRPr="002E60FF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="00834418" w:rsidRPr="002E60F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r w:rsidR="00834418" w:rsidRPr="002E60FF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="00834418" w:rsidRPr="002E60F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</w:hyperlink>
    </w:p>
    <w:p w14:paraId="2903E7B6" w14:textId="77777777" w:rsidR="00D93C80" w:rsidRPr="002E60FF" w:rsidRDefault="00D93C80" w:rsidP="008C3ABA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DD06D7" w14:textId="77777777" w:rsidR="000C2C4B" w:rsidRPr="002E60FF" w:rsidRDefault="000C2C4B" w:rsidP="008C3ABA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Дополнительные сведения</w:t>
      </w:r>
    </w:p>
    <w:p w14:paraId="5B5C11CA" w14:textId="77777777" w:rsidR="006B7A90" w:rsidRPr="002E60FF" w:rsidRDefault="006770EE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18" w:name="2175220285"/>
      <w:r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Состав лекарственного препарата</w:t>
      </w:r>
      <w:r w:rsidR="00C379C9"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14:paraId="7623483F" w14:textId="7506D73E" w:rsidR="006770EE" w:rsidRPr="002E60FF" w:rsidRDefault="001E59C2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9" w:name="2175220286"/>
      <w:bookmarkEnd w:id="18"/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Одна</w:t>
      </w:r>
      <w:r w:rsidR="006770EE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доз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770EE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(0.5 мл)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содержит</w:t>
      </w:r>
      <w:r w:rsidR="006770EE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C48E7F" w14:textId="77777777" w:rsidR="006770EE" w:rsidRPr="002E60FF" w:rsidRDefault="00070276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</w:t>
      </w:r>
      <w:r w:rsidR="006770EE"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ктивны</w:t>
      </w:r>
      <w:r w:rsidR="0034075F"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</w:t>
      </w:r>
      <w:r w:rsidR="006770EE"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веществ</w:t>
      </w:r>
      <w:r w:rsidR="0034075F"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</w:t>
      </w:r>
      <w:r w:rsidR="006770EE"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</w:p>
    <w:p w14:paraId="089B85D7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Очищенные полисахариды </w:t>
      </w:r>
      <w:r w:rsidRPr="002E60F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Neisseria meningitidis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серогруппы А - 50 мкг,</w:t>
      </w:r>
    </w:p>
    <w:p w14:paraId="516A4B91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Очищенные полисахариды </w:t>
      </w:r>
      <w:r w:rsidRPr="002E60F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Neisseria meningitidis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серогруппы С - 50 мкг,</w:t>
      </w:r>
    </w:p>
    <w:p w14:paraId="75E1D7EF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Очищенные полисахариды </w:t>
      </w:r>
      <w:r w:rsidRPr="002E60F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Neisseria meningitidis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серогруппы W135 - 50 мкг,</w:t>
      </w:r>
    </w:p>
    <w:p w14:paraId="7425D8FE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Очищенные полисахариды </w:t>
      </w:r>
      <w:r w:rsidRPr="002E60F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Neisseria meningitidis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серогруппы Y - 50 мкг.</w:t>
      </w:r>
    </w:p>
    <w:p w14:paraId="6B027B23" w14:textId="77777777" w:rsidR="006770EE" w:rsidRPr="002E60FF" w:rsidRDefault="00070276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</w:t>
      </w:r>
      <w:r w:rsidR="006770EE"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спомогательные вещества:</w:t>
      </w:r>
      <w:r w:rsidR="0034075F"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34075F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6770EE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актоза, натрия хлорид.</w:t>
      </w:r>
    </w:p>
    <w:p w14:paraId="593AD916" w14:textId="77777777" w:rsidR="006770EE" w:rsidRPr="002E60FF" w:rsidRDefault="006770EE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Растворитель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: вода для инъекций – до 0.5 мл</w:t>
      </w:r>
    </w:p>
    <w:p w14:paraId="41A70612" w14:textId="77777777" w:rsidR="006B7A90" w:rsidRPr="002E60FF" w:rsidRDefault="006B7A90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Описание внешнего вида, запаха, вкуса</w:t>
      </w:r>
    </w:p>
    <w:p w14:paraId="3FA0BBA7" w14:textId="77777777" w:rsidR="00902B75" w:rsidRPr="002E60FF" w:rsidRDefault="00902B75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Лепешка</w:t>
      </w:r>
      <w:r w:rsidRPr="002E60FF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белого цвета. После разведения растворителем – прозрачная бесцветная жидкость без посторонних включений.</w:t>
      </w:r>
    </w:p>
    <w:p w14:paraId="144BCAB7" w14:textId="77777777" w:rsidR="00070276" w:rsidRPr="002E60FF" w:rsidRDefault="00070276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C882D" w14:textId="77777777" w:rsidR="0034075F" w:rsidRPr="002E60FF" w:rsidRDefault="0034075F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07F0FAF2" w14:textId="77777777" w:rsidR="0034075F" w:rsidRPr="002E60FF" w:rsidRDefault="0034075F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По одной дозе препарата помещают во флаконы из прозрачного стекла типа I, герметически укупоренные резиновой бутиловой пробкой, обжатые колпачками алюминиевым с отрывными крышками. По 0.5 мл растворителя помещают во флаконы из прозрачного стекла типа I, герметически укупоренные резиновой бутиловой пробкой, обжатые колпачками алюминиевым с отрывными крышками.</w:t>
      </w:r>
    </w:p>
    <w:p w14:paraId="6BC02E36" w14:textId="22772C2C" w:rsidR="00FF4173" w:rsidRPr="002E60FF" w:rsidRDefault="00FF4173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0" w:name="2175220287"/>
      <w:bookmarkEnd w:id="19"/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По 10 флаконов с лиофилиз</w:t>
      </w:r>
      <w:r w:rsidR="00EC1DFA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ированным порошком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10 флаконов с растворителем вместе с инструкцией по применению на </w:t>
      </w:r>
      <w:r w:rsidR="00070276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казахском и 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русском языках помещают в коробку картонную.</w:t>
      </w:r>
    </w:p>
    <w:p w14:paraId="46B9CE58" w14:textId="77777777" w:rsidR="00D14D61" w:rsidRPr="002E60FF" w:rsidRDefault="0034075F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Срок хранения</w:t>
      </w:r>
      <w:r w:rsidR="000E01AB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12DE234" w14:textId="77777777" w:rsidR="007A0EB7" w:rsidRPr="002E60FF" w:rsidRDefault="00307AA2" w:rsidP="008C3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2 года. </w:t>
      </w:r>
    </w:p>
    <w:p w14:paraId="384BD5BC" w14:textId="77777777" w:rsidR="000E01AB" w:rsidRPr="002E60FF" w:rsidRDefault="00D14D61" w:rsidP="008C3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2E60FF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2E60FF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2E60F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505355E7" w14:textId="77777777" w:rsidR="000E01AB" w:rsidRPr="002E60FF" w:rsidRDefault="00D14D61" w:rsidP="008C3A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21" w:name="2175220288"/>
      <w:bookmarkEnd w:id="20"/>
      <w:r w:rsidRPr="002E6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Условия хранения</w:t>
      </w:r>
    </w:p>
    <w:p w14:paraId="28135922" w14:textId="77777777" w:rsidR="00070276" w:rsidRPr="002E60FF" w:rsidRDefault="0034075F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Хранить в защищенном от света месте при температуре от </w:t>
      </w:r>
      <w:bookmarkStart w:id="22" w:name="_Hlk72239464"/>
      <w:r w:rsidRPr="002E60FF">
        <w:rPr>
          <w:rFonts w:ascii="Times New Roman" w:hAnsi="Times New Roman"/>
          <w:sz w:val="28"/>
          <w:szCs w:val="28"/>
        </w:rPr>
        <w:t>2</w:t>
      </w:r>
      <w:r w:rsidRPr="002E60FF">
        <w:rPr>
          <w:rFonts w:ascii="Times New Roman" w:hAnsi="Times New Roman"/>
          <w:sz w:val="28"/>
          <w:szCs w:val="28"/>
        </w:rPr>
        <w:sym w:font="Symbol" w:char="F0B0"/>
      </w:r>
      <w:r w:rsidRPr="002E60FF">
        <w:rPr>
          <w:rFonts w:ascii="Times New Roman" w:hAnsi="Times New Roman"/>
          <w:sz w:val="28"/>
          <w:szCs w:val="28"/>
        </w:rPr>
        <w:t>С до 8</w:t>
      </w:r>
      <w:r w:rsidRPr="002E60FF">
        <w:rPr>
          <w:rFonts w:ascii="Times New Roman" w:hAnsi="Times New Roman"/>
          <w:sz w:val="28"/>
          <w:szCs w:val="28"/>
        </w:rPr>
        <w:sym w:font="Symbol" w:char="F0B0"/>
      </w:r>
      <w:r w:rsidRPr="002E60FF">
        <w:rPr>
          <w:rFonts w:ascii="Times New Roman" w:hAnsi="Times New Roman"/>
          <w:sz w:val="28"/>
          <w:szCs w:val="28"/>
        </w:rPr>
        <w:t>С</w:t>
      </w:r>
      <w:bookmarkEnd w:id="22"/>
      <w:r w:rsidRPr="002E60FF">
        <w:rPr>
          <w:rFonts w:ascii="Times New Roman" w:hAnsi="Times New Roman"/>
          <w:sz w:val="28"/>
          <w:szCs w:val="28"/>
        </w:rPr>
        <w:t xml:space="preserve">. </w:t>
      </w:r>
    </w:p>
    <w:p w14:paraId="094F3B81" w14:textId="77777777" w:rsidR="0034075F" w:rsidRPr="002E60FF" w:rsidRDefault="0034075F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Не замораживать. </w:t>
      </w:r>
    </w:p>
    <w:p w14:paraId="3FAA88A6" w14:textId="77777777" w:rsidR="00D14D61" w:rsidRPr="002E60FF" w:rsidRDefault="00D14D61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23" w:name="2175220289"/>
      <w:bookmarkEnd w:id="21"/>
    </w:p>
    <w:p w14:paraId="0C491868" w14:textId="77777777" w:rsidR="0043086E" w:rsidRPr="002E60FF" w:rsidRDefault="0043086E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A07EC" w14:textId="77777777" w:rsidR="0043086E" w:rsidRPr="002E60FF" w:rsidRDefault="0043086E" w:rsidP="008C3A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60FF">
        <w:rPr>
          <w:rFonts w:ascii="Times New Roman" w:hAnsi="Times New Roman"/>
          <w:b/>
          <w:color w:val="000000"/>
          <w:sz w:val="28"/>
          <w:szCs w:val="28"/>
        </w:rPr>
        <w:t>Условия отпуска из аптек</w:t>
      </w:r>
    </w:p>
    <w:p w14:paraId="2C4EE724" w14:textId="77777777" w:rsidR="006E2ECE" w:rsidRPr="002E60FF" w:rsidRDefault="006E2ECE" w:rsidP="008C3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 рецепту (для специализированных лечебно-профилактических учреждений)</w:t>
      </w:r>
    </w:p>
    <w:p w14:paraId="6A061409" w14:textId="77777777" w:rsidR="0043086E" w:rsidRPr="002E60FF" w:rsidRDefault="0043086E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3"/>
    <w:p w14:paraId="063B93CF" w14:textId="77777777" w:rsidR="006B7A90" w:rsidRPr="002E60FF" w:rsidRDefault="007C1693" w:rsidP="008C3A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36A22D50" w14:textId="77777777" w:rsidR="00253D31" w:rsidRPr="002E60FF" w:rsidRDefault="009E34FD" w:rsidP="008C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FF">
        <w:rPr>
          <w:rFonts w:ascii="Times New Roman" w:hAnsi="Times New Roman"/>
          <w:sz w:val="28"/>
          <w:szCs w:val="28"/>
        </w:rPr>
        <w:t>Yuxi Walvax Biotechnology Co., Ltd.</w:t>
      </w:r>
    </w:p>
    <w:p w14:paraId="06B129FC" w14:textId="175450EF" w:rsidR="009E34FD" w:rsidRPr="002E60FF" w:rsidRDefault="009E34FD" w:rsidP="008C3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No. 83 South Dongfeng Road, High-tech Zone, </w:t>
      </w:r>
      <w:r w:rsidR="008E28CE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Юйси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r w:rsidR="008E28CE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провинция</w:t>
      </w:r>
      <w:r w:rsidR="008E28CE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Юньнань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Китай</w:t>
      </w:r>
    </w:p>
    <w:p w14:paraId="6FFD7ADB" w14:textId="77777777" w:rsidR="006829A1" w:rsidRPr="002E60FF" w:rsidRDefault="006829A1" w:rsidP="006829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Тел.: (+86) 0877-2076210</w:t>
      </w:r>
    </w:p>
    <w:p w14:paraId="18B19713" w14:textId="5EFFE0C1" w:rsidR="006829A1" w:rsidRPr="002E60FF" w:rsidRDefault="006829A1" w:rsidP="006829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Веб-сайт: 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walvax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com</w:t>
      </w:r>
    </w:p>
    <w:p w14:paraId="55A46CCE" w14:textId="77777777" w:rsidR="00070276" w:rsidRPr="002E60FF" w:rsidRDefault="00070276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FEF06E3" w14:textId="77777777" w:rsidR="00D76048" w:rsidRPr="002E60FF" w:rsidRDefault="005A3C81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2FE7E318" w14:textId="77777777" w:rsidR="007537D3" w:rsidRPr="002E60FF" w:rsidRDefault="007537D3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Yuxi Walvax Biotechnology Co., Ltd.</w:t>
      </w:r>
    </w:p>
    <w:p w14:paraId="6DFFE522" w14:textId="251DA9E1" w:rsidR="00253D31" w:rsidRPr="002E60FF" w:rsidRDefault="007537D3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No. 83 South Dongfeng Road, High-tech Zone, </w:t>
      </w:r>
      <w:r w:rsidR="008E28CE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Юйси, провинция Юньнань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Китай</w:t>
      </w:r>
    </w:p>
    <w:p w14:paraId="29FFF47B" w14:textId="12CB9944" w:rsidR="006829A1" w:rsidRPr="002E60FF" w:rsidRDefault="006829A1" w:rsidP="006829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Тел.: (+86) 0877-2076210</w:t>
      </w:r>
    </w:p>
    <w:p w14:paraId="7E0AEA49" w14:textId="613F4B3F" w:rsidR="006829A1" w:rsidRPr="002E60FF" w:rsidRDefault="006829A1" w:rsidP="006829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Веб-сайт: 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walvax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com</w:t>
      </w:r>
    </w:p>
    <w:p w14:paraId="0D064C41" w14:textId="77777777" w:rsidR="007D681B" w:rsidRPr="002E60FF" w:rsidRDefault="007D681B" w:rsidP="008C3A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EDE74D" w14:textId="50E64C08" w:rsidR="00653B8F" w:rsidRPr="002E60FF" w:rsidRDefault="00575348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Pr="002E60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адрес и контактные данные </w:t>
      </w:r>
      <w:r w:rsidR="00260413" w:rsidRPr="002E60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(телефон, факс, электронная почта) </w:t>
      </w: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</w:t>
      </w:r>
      <w:r w:rsidR="003C0FD8" w:rsidRPr="002E60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C0FD8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Республики Казахстан, </w:t>
      </w: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принимающей претензии </w:t>
      </w:r>
      <w:r w:rsidR="00D0233C" w:rsidRPr="002E60FF">
        <w:rPr>
          <w:rFonts w:ascii="Times New Roman" w:hAnsi="Times New Roman"/>
          <w:b/>
          <w:color w:val="000000"/>
          <w:sz w:val="28"/>
          <w:szCs w:val="28"/>
        </w:rPr>
        <w:t xml:space="preserve">(предложения) по </w:t>
      </w:r>
      <w:r w:rsidR="003C0FD8" w:rsidRPr="002E60FF">
        <w:rPr>
          <w:rFonts w:ascii="Times New Roman" w:hAnsi="Times New Roman"/>
          <w:b/>
          <w:color w:val="000000"/>
          <w:sz w:val="28"/>
          <w:szCs w:val="28"/>
        </w:rPr>
        <w:t xml:space="preserve">качеству лекарственных средств от </w:t>
      </w:r>
      <w:r w:rsidR="00D0233C" w:rsidRPr="002E60FF">
        <w:rPr>
          <w:rFonts w:ascii="Times New Roman" w:hAnsi="Times New Roman"/>
          <w:b/>
          <w:color w:val="000000"/>
          <w:sz w:val="28"/>
          <w:szCs w:val="28"/>
        </w:rPr>
        <w:t>от потребителей</w:t>
      </w:r>
      <w:r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C0FD8" w:rsidRPr="002E60FF">
        <w:rPr>
          <w:rFonts w:ascii="Times New Roman" w:eastAsia="Times New Roman" w:hAnsi="Times New Roman"/>
          <w:b/>
          <w:sz w:val="28"/>
          <w:szCs w:val="28"/>
          <w:lang w:eastAsia="ru-RU"/>
        </w:rPr>
        <w:t>и ответственной з</w:t>
      </w:r>
      <w:r w:rsidR="003043BF" w:rsidRPr="002E60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 </w:t>
      </w:r>
      <w:r w:rsidR="003C0FD8" w:rsidRPr="002E60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пострегистрационное наблюдение за безопасность лекарственного средства</w:t>
      </w:r>
    </w:p>
    <w:p w14:paraId="2DCF4C91" w14:textId="77777777" w:rsidR="00653B8F" w:rsidRPr="002E60FF" w:rsidRDefault="00653B8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ТОО «</w:t>
      </w:r>
      <w:r w:rsidR="00097B5B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NF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Pharma»</w:t>
      </w:r>
    </w:p>
    <w:p w14:paraId="04B9171E" w14:textId="77777777" w:rsidR="00653B8F" w:rsidRPr="002E60FF" w:rsidRDefault="00653B8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050010, г. Алматы, пр. Достык, 38, оф. № 705, Бизнес центр KDC</w:t>
      </w:r>
    </w:p>
    <w:p w14:paraId="4BB89577" w14:textId="77777777" w:rsidR="00653B8F" w:rsidRPr="002E60FF" w:rsidRDefault="00653B8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тел.:  + 7 (727) 345 10 11, моб.: +7 (701) 922-60-63,</w:t>
      </w: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034ADF95" w14:textId="77777777" w:rsidR="00653B8F" w:rsidRPr="008C3ABA" w:rsidRDefault="00653B8F" w:rsidP="008C3A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электронная почта: info@</w:t>
      </w:r>
      <w:r w:rsidR="00097B5B" w:rsidRPr="002E60F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nf</w:t>
      </w:r>
      <w:r w:rsidR="00070276" w:rsidRPr="002E60FF">
        <w:rPr>
          <w:rFonts w:ascii="Times New Roman" w:eastAsia="Times New Roman" w:hAnsi="Times New Roman"/>
          <w:bCs/>
          <w:sz w:val="28"/>
          <w:szCs w:val="28"/>
          <w:lang w:eastAsia="ru-RU"/>
        </w:rPr>
        <w:t>pharma.kz</w:t>
      </w:r>
      <w:r w:rsidR="000702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A701970" w14:textId="20289EBE" w:rsidR="001E5E9F" w:rsidRDefault="001E5E9F"/>
    <w:sectPr w:rsidR="001E5E9F" w:rsidSect="00383163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05E5" w14:textId="77777777" w:rsidR="00474D58" w:rsidRDefault="00474D58" w:rsidP="00D275FC">
      <w:pPr>
        <w:spacing w:after="0" w:line="240" w:lineRule="auto"/>
      </w:pPr>
      <w:r>
        <w:separator/>
      </w:r>
    </w:p>
  </w:endnote>
  <w:endnote w:type="continuationSeparator" w:id="0">
    <w:p w14:paraId="779BE069" w14:textId="77777777" w:rsidR="00474D58" w:rsidRDefault="00474D58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E504" w14:textId="77777777" w:rsidR="009D472B" w:rsidRDefault="00474D58"/>
  <w:p w14:paraId="0535A964" w14:textId="77777777" w:rsidR="001E5E9F" w:rsidRDefault="00F81703">
    <w:r>
      <w:rPr>
        <w:rFonts w:ascii="Times New Roman" w:eastAsia="Times New Roman" w:hAnsi="Times New Roman"/>
      </w:rPr>
      <w:t>Решение: N032282</w:t>
    </w:r>
    <w:r>
      <w:rPr>
        <w:rFonts w:ascii="Times New Roman" w:eastAsia="Times New Roman" w:hAnsi="Times New Roman"/>
      </w:rPr>
      <w:br/>
      <w:t>Дата решения: 17.09.2020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Асылбеков Н. А.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0B53" w14:textId="77777777" w:rsidR="009D472B" w:rsidRDefault="00474D58"/>
  <w:p w14:paraId="26AA56EE" w14:textId="3EB0D001" w:rsidR="001E5E9F" w:rsidRDefault="001E5E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51F7" w14:textId="77777777" w:rsidR="009D472B" w:rsidRDefault="00474D58"/>
  <w:p w14:paraId="17535E5A" w14:textId="77777777" w:rsidR="001E5E9F" w:rsidRDefault="00F81703">
    <w:r>
      <w:rPr>
        <w:rFonts w:ascii="Times New Roman" w:eastAsia="Times New Roman" w:hAnsi="Times New Roman"/>
      </w:rPr>
      <w:t>Решение: N032282</w:t>
    </w:r>
    <w:r>
      <w:rPr>
        <w:rFonts w:ascii="Times New Roman" w:eastAsia="Times New Roman" w:hAnsi="Times New Roman"/>
      </w:rPr>
      <w:br/>
      <w:t>Дата решения: 17.09.2020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Асылбеков Н. А.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5911" w14:textId="77777777" w:rsidR="00474D58" w:rsidRDefault="00474D58" w:rsidP="00D275FC">
      <w:pPr>
        <w:spacing w:after="0" w:line="240" w:lineRule="auto"/>
      </w:pPr>
      <w:r>
        <w:separator/>
      </w:r>
    </w:p>
  </w:footnote>
  <w:footnote w:type="continuationSeparator" w:id="0">
    <w:p w14:paraId="51DE88AF" w14:textId="77777777" w:rsidR="00474D58" w:rsidRDefault="00474D58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C786" w14:textId="77777777" w:rsidR="00D275FC" w:rsidRDefault="001705D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EE007" wp14:editId="52C51740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19E09E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EE00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6E19E09E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14733"/>
    <w:multiLevelType w:val="hybridMultilevel"/>
    <w:tmpl w:val="1370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B1466"/>
    <w:multiLevelType w:val="hybridMultilevel"/>
    <w:tmpl w:val="24D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E44CD"/>
    <w:multiLevelType w:val="hybridMultilevel"/>
    <w:tmpl w:val="72E2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66CA"/>
    <w:multiLevelType w:val="hybridMultilevel"/>
    <w:tmpl w:val="EF8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7"/>
  </w:num>
  <w:num w:numId="6">
    <w:abstractNumId w:val="5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1"/>
  </w:num>
  <w:num w:numId="14">
    <w:abstractNumId w:val="11"/>
  </w:num>
  <w:num w:numId="15">
    <w:abstractNumId w:val="0"/>
  </w:num>
  <w:num w:numId="16">
    <w:abstractNumId w:val="25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2"/>
  </w:num>
  <w:num w:numId="24">
    <w:abstractNumId w:val="10"/>
  </w:num>
  <w:num w:numId="25">
    <w:abstractNumId w:val="24"/>
  </w:num>
  <w:num w:numId="26">
    <w:abstractNumId w:val="12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04262"/>
    <w:rsid w:val="00010371"/>
    <w:rsid w:val="000234AE"/>
    <w:rsid w:val="000264BB"/>
    <w:rsid w:val="00033FC1"/>
    <w:rsid w:val="000371DE"/>
    <w:rsid w:val="00042999"/>
    <w:rsid w:val="000544D3"/>
    <w:rsid w:val="00062DEE"/>
    <w:rsid w:val="00070276"/>
    <w:rsid w:val="00070563"/>
    <w:rsid w:val="00070A1E"/>
    <w:rsid w:val="0007598C"/>
    <w:rsid w:val="000806E7"/>
    <w:rsid w:val="000852A1"/>
    <w:rsid w:val="000961B9"/>
    <w:rsid w:val="000972E6"/>
    <w:rsid w:val="00097B5B"/>
    <w:rsid w:val="000A0D71"/>
    <w:rsid w:val="000A6776"/>
    <w:rsid w:val="000C2C4B"/>
    <w:rsid w:val="000C4C48"/>
    <w:rsid w:val="000C7C18"/>
    <w:rsid w:val="000E01AB"/>
    <w:rsid w:val="000E1EC4"/>
    <w:rsid w:val="000E3932"/>
    <w:rsid w:val="000E4560"/>
    <w:rsid w:val="000E49F0"/>
    <w:rsid w:val="000E5B18"/>
    <w:rsid w:val="000E6126"/>
    <w:rsid w:val="000F65AB"/>
    <w:rsid w:val="00100406"/>
    <w:rsid w:val="00107A8A"/>
    <w:rsid w:val="00111788"/>
    <w:rsid w:val="0011460E"/>
    <w:rsid w:val="0012149F"/>
    <w:rsid w:val="00132B9A"/>
    <w:rsid w:val="001368AE"/>
    <w:rsid w:val="00144CCD"/>
    <w:rsid w:val="00146076"/>
    <w:rsid w:val="0014739A"/>
    <w:rsid w:val="0015490C"/>
    <w:rsid w:val="001573E2"/>
    <w:rsid w:val="001602CA"/>
    <w:rsid w:val="0016278D"/>
    <w:rsid w:val="00167FD0"/>
    <w:rsid w:val="001705D4"/>
    <w:rsid w:val="00171416"/>
    <w:rsid w:val="00175021"/>
    <w:rsid w:val="0018460C"/>
    <w:rsid w:val="001937AD"/>
    <w:rsid w:val="001A2CB2"/>
    <w:rsid w:val="001B0F99"/>
    <w:rsid w:val="001B6AEC"/>
    <w:rsid w:val="001E0E62"/>
    <w:rsid w:val="001E59C2"/>
    <w:rsid w:val="001E5E9F"/>
    <w:rsid w:val="001E6F4C"/>
    <w:rsid w:val="001F16AA"/>
    <w:rsid w:val="00203355"/>
    <w:rsid w:val="00211005"/>
    <w:rsid w:val="00217D41"/>
    <w:rsid w:val="00222BDD"/>
    <w:rsid w:val="00222CA6"/>
    <w:rsid w:val="00225B50"/>
    <w:rsid w:val="00232642"/>
    <w:rsid w:val="0023362D"/>
    <w:rsid w:val="00237697"/>
    <w:rsid w:val="00241E5B"/>
    <w:rsid w:val="00250EDB"/>
    <w:rsid w:val="00253D31"/>
    <w:rsid w:val="00256E10"/>
    <w:rsid w:val="00260413"/>
    <w:rsid w:val="00260966"/>
    <w:rsid w:val="00260C9A"/>
    <w:rsid w:val="00260EBC"/>
    <w:rsid w:val="00264710"/>
    <w:rsid w:val="00267567"/>
    <w:rsid w:val="00270B0A"/>
    <w:rsid w:val="00281FBE"/>
    <w:rsid w:val="00290D2E"/>
    <w:rsid w:val="00292715"/>
    <w:rsid w:val="002A2EC0"/>
    <w:rsid w:val="002A591C"/>
    <w:rsid w:val="002C10E1"/>
    <w:rsid w:val="002C15EB"/>
    <w:rsid w:val="002C1660"/>
    <w:rsid w:val="002C35A2"/>
    <w:rsid w:val="002C5345"/>
    <w:rsid w:val="002D31D9"/>
    <w:rsid w:val="002D430D"/>
    <w:rsid w:val="002D56B7"/>
    <w:rsid w:val="002E0BAD"/>
    <w:rsid w:val="002E60FF"/>
    <w:rsid w:val="002F4A14"/>
    <w:rsid w:val="00300A48"/>
    <w:rsid w:val="003043BF"/>
    <w:rsid w:val="00306D24"/>
    <w:rsid w:val="00307AA2"/>
    <w:rsid w:val="00315703"/>
    <w:rsid w:val="00320073"/>
    <w:rsid w:val="00320B94"/>
    <w:rsid w:val="003262DF"/>
    <w:rsid w:val="0034075F"/>
    <w:rsid w:val="0036288F"/>
    <w:rsid w:val="00365262"/>
    <w:rsid w:val="00365B10"/>
    <w:rsid w:val="003661A5"/>
    <w:rsid w:val="00367BA7"/>
    <w:rsid w:val="003761C0"/>
    <w:rsid w:val="003812B2"/>
    <w:rsid w:val="00383163"/>
    <w:rsid w:val="00383CDB"/>
    <w:rsid w:val="003879F9"/>
    <w:rsid w:val="003A035E"/>
    <w:rsid w:val="003A3563"/>
    <w:rsid w:val="003B0285"/>
    <w:rsid w:val="003B79E5"/>
    <w:rsid w:val="003C0FD8"/>
    <w:rsid w:val="003C1A1A"/>
    <w:rsid w:val="003C420B"/>
    <w:rsid w:val="003D51E7"/>
    <w:rsid w:val="003E13CF"/>
    <w:rsid w:val="003E14E9"/>
    <w:rsid w:val="003F5344"/>
    <w:rsid w:val="003F7EDC"/>
    <w:rsid w:val="004016CA"/>
    <w:rsid w:val="00404548"/>
    <w:rsid w:val="0040721D"/>
    <w:rsid w:val="0041162E"/>
    <w:rsid w:val="00415473"/>
    <w:rsid w:val="00424C1C"/>
    <w:rsid w:val="0042786D"/>
    <w:rsid w:val="0043086E"/>
    <w:rsid w:val="00433C62"/>
    <w:rsid w:val="004434E0"/>
    <w:rsid w:val="004555ED"/>
    <w:rsid w:val="00472EF5"/>
    <w:rsid w:val="00474D58"/>
    <w:rsid w:val="004838DC"/>
    <w:rsid w:val="0048687C"/>
    <w:rsid w:val="00496B39"/>
    <w:rsid w:val="004971F4"/>
    <w:rsid w:val="004A31B4"/>
    <w:rsid w:val="004A3DA6"/>
    <w:rsid w:val="004A582A"/>
    <w:rsid w:val="004C1922"/>
    <w:rsid w:val="004C462F"/>
    <w:rsid w:val="004D49E9"/>
    <w:rsid w:val="004D7A94"/>
    <w:rsid w:val="0050093F"/>
    <w:rsid w:val="005071DA"/>
    <w:rsid w:val="00523D82"/>
    <w:rsid w:val="00526151"/>
    <w:rsid w:val="00541A00"/>
    <w:rsid w:val="00543552"/>
    <w:rsid w:val="005444B2"/>
    <w:rsid w:val="00552F8B"/>
    <w:rsid w:val="00560FB7"/>
    <w:rsid w:val="00561338"/>
    <w:rsid w:val="00561FE7"/>
    <w:rsid w:val="00562300"/>
    <w:rsid w:val="00562BB1"/>
    <w:rsid w:val="00575348"/>
    <w:rsid w:val="005869C5"/>
    <w:rsid w:val="00594887"/>
    <w:rsid w:val="00596084"/>
    <w:rsid w:val="005974CA"/>
    <w:rsid w:val="005A1C1B"/>
    <w:rsid w:val="005A3C81"/>
    <w:rsid w:val="005A5680"/>
    <w:rsid w:val="005A6639"/>
    <w:rsid w:val="005A6914"/>
    <w:rsid w:val="005B157E"/>
    <w:rsid w:val="005B3FFE"/>
    <w:rsid w:val="005C1519"/>
    <w:rsid w:val="005C1C4E"/>
    <w:rsid w:val="005C4A16"/>
    <w:rsid w:val="005D4AAC"/>
    <w:rsid w:val="005D68C6"/>
    <w:rsid w:val="005D6A1E"/>
    <w:rsid w:val="005D7EE3"/>
    <w:rsid w:val="005E50DE"/>
    <w:rsid w:val="005E6605"/>
    <w:rsid w:val="005E7CAB"/>
    <w:rsid w:val="005F55B4"/>
    <w:rsid w:val="005F7097"/>
    <w:rsid w:val="0060364A"/>
    <w:rsid w:val="00610BA5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53B8F"/>
    <w:rsid w:val="00661F00"/>
    <w:rsid w:val="006627E4"/>
    <w:rsid w:val="0067136B"/>
    <w:rsid w:val="006725DB"/>
    <w:rsid w:val="006770EE"/>
    <w:rsid w:val="006829A1"/>
    <w:rsid w:val="006866AE"/>
    <w:rsid w:val="00691208"/>
    <w:rsid w:val="006A23C4"/>
    <w:rsid w:val="006A702E"/>
    <w:rsid w:val="006A7744"/>
    <w:rsid w:val="006B7A90"/>
    <w:rsid w:val="006B7F26"/>
    <w:rsid w:val="006C11AB"/>
    <w:rsid w:val="006C5F38"/>
    <w:rsid w:val="006D7D5A"/>
    <w:rsid w:val="006E2ECE"/>
    <w:rsid w:val="006E4305"/>
    <w:rsid w:val="006E7B86"/>
    <w:rsid w:val="006F5763"/>
    <w:rsid w:val="006F7A1C"/>
    <w:rsid w:val="007034D0"/>
    <w:rsid w:val="00704BAB"/>
    <w:rsid w:val="007104D1"/>
    <w:rsid w:val="007135A6"/>
    <w:rsid w:val="00713DAD"/>
    <w:rsid w:val="00733A73"/>
    <w:rsid w:val="00746FF2"/>
    <w:rsid w:val="007537D3"/>
    <w:rsid w:val="00761133"/>
    <w:rsid w:val="007627E8"/>
    <w:rsid w:val="00764E84"/>
    <w:rsid w:val="00765EF7"/>
    <w:rsid w:val="007708A3"/>
    <w:rsid w:val="007762F8"/>
    <w:rsid w:val="00780D2A"/>
    <w:rsid w:val="00783520"/>
    <w:rsid w:val="00790CD9"/>
    <w:rsid w:val="007A02D3"/>
    <w:rsid w:val="007A0EB7"/>
    <w:rsid w:val="007A18B1"/>
    <w:rsid w:val="007A435C"/>
    <w:rsid w:val="007C055A"/>
    <w:rsid w:val="007C13D3"/>
    <w:rsid w:val="007C1693"/>
    <w:rsid w:val="007C7CB5"/>
    <w:rsid w:val="007D0E84"/>
    <w:rsid w:val="007D681B"/>
    <w:rsid w:val="007E05A6"/>
    <w:rsid w:val="007E1D85"/>
    <w:rsid w:val="00807EC7"/>
    <w:rsid w:val="0081154A"/>
    <w:rsid w:val="00817354"/>
    <w:rsid w:val="00820B36"/>
    <w:rsid w:val="00827BB2"/>
    <w:rsid w:val="008329DA"/>
    <w:rsid w:val="008330E7"/>
    <w:rsid w:val="00834418"/>
    <w:rsid w:val="008353A4"/>
    <w:rsid w:val="00847154"/>
    <w:rsid w:val="0086657B"/>
    <w:rsid w:val="00874BED"/>
    <w:rsid w:val="008832E5"/>
    <w:rsid w:val="00897669"/>
    <w:rsid w:val="008C0181"/>
    <w:rsid w:val="008C3ABA"/>
    <w:rsid w:val="008C7E30"/>
    <w:rsid w:val="008D4451"/>
    <w:rsid w:val="008D62B7"/>
    <w:rsid w:val="008E28CE"/>
    <w:rsid w:val="008E6895"/>
    <w:rsid w:val="008F7BC7"/>
    <w:rsid w:val="00900B3C"/>
    <w:rsid w:val="00902B75"/>
    <w:rsid w:val="00904FB5"/>
    <w:rsid w:val="0091136C"/>
    <w:rsid w:val="00913664"/>
    <w:rsid w:val="00913B66"/>
    <w:rsid w:val="009146AB"/>
    <w:rsid w:val="009200B6"/>
    <w:rsid w:val="009256F6"/>
    <w:rsid w:val="00925FB9"/>
    <w:rsid w:val="00930D7D"/>
    <w:rsid w:val="00932B1E"/>
    <w:rsid w:val="0095047E"/>
    <w:rsid w:val="00956101"/>
    <w:rsid w:val="00956F9C"/>
    <w:rsid w:val="00962231"/>
    <w:rsid w:val="0096291E"/>
    <w:rsid w:val="00962CD6"/>
    <w:rsid w:val="0098041F"/>
    <w:rsid w:val="0098289F"/>
    <w:rsid w:val="009852D8"/>
    <w:rsid w:val="00993A60"/>
    <w:rsid w:val="009961A0"/>
    <w:rsid w:val="009A56A4"/>
    <w:rsid w:val="009B014E"/>
    <w:rsid w:val="009B1A31"/>
    <w:rsid w:val="009C52CF"/>
    <w:rsid w:val="009D1965"/>
    <w:rsid w:val="009D240A"/>
    <w:rsid w:val="009D71D5"/>
    <w:rsid w:val="009E2887"/>
    <w:rsid w:val="009E34FD"/>
    <w:rsid w:val="009E5CB9"/>
    <w:rsid w:val="009E7D8C"/>
    <w:rsid w:val="009F31F2"/>
    <w:rsid w:val="009F45A5"/>
    <w:rsid w:val="00A01C2E"/>
    <w:rsid w:val="00A02BB2"/>
    <w:rsid w:val="00A035A3"/>
    <w:rsid w:val="00A04052"/>
    <w:rsid w:val="00A0447C"/>
    <w:rsid w:val="00A10A61"/>
    <w:rsid w:val="00A12563"/>
    <w:rsid w:val="00A17B0B"/>
    <w:rsid w:val="00A3365D"/>
    <w:rsid w:val="00A46365"/>
    <w:rsid w:val="00A53694"/>
    <w:rsid w:val="00A665B3"/>
    <w:rsid w:val="00A71B2B"/>
    <w:rsid w:val="00A7662E"/>
    <w:rsid w:val="00A95DDF"/>
    <w:rsid w:val="00AA5D0A"/>
    <w:rsid w:val="00AA5E2F"/>
    <w:rsid w:val="00AA7317"/>
    <w:rsid w:val="00AC2C0B"/>
    <w:rsid w:val="00AC4905"/>
    <w:rsid w:val="00AD4992"/>
    <w:rsid w:val="00AE7922"/>
    <w:rsid w:val="00AF7D4E"/>
    <w:rsid w:val="00B01011"/>
    <w:rsid w:val="00B46F30"/>
    <w:rsid w:val="00B554A5"/>
    <w:rsid w:val="00B606FA"/>
    <w:rsid w:val="00B608C1"/>
    <w:rsid w:val="00B60D3D"/>
    <w:rsid w:val="00B61D95"/>
    <w:rsid w:val="00B9187F"/>
    <w:rsid w:val="00BB3050"/>
    <w:rsid w:val="00BB7831"/>
    <w:rsid w:val="00BC31BC"/>
    <w:rsid w:val="00BC321E"/>
    <w:rsid w:val="00BC6167"/>
    <w:rsid w:val="00BD5246"/>
    <w:rsid w:val="00BE4435"/>
    <w:rsid w:val="00BE6B71"/>
    <w:rsid w:val="00C0534B"/>
    <w:rsid w:val="00C06238"/>
    <w:rsid w:val="00C07BB3"/>
    <w:rsid w:val="00C2000E"/>
    <w:rsid w:val="00C254CB"/>
    <w:rsid w:val="00C379C9"/>
    <w:rsid w:val="00C422B8"/>
    <w:rsid w:val="00C566D6"/>
    <w:rsid w:val="00C574E3"/>
    <w:rsid w:val="00C7506F"/>
    <w:rsid w:val="00C839B6"/>
    <w:rsid w:val="00C839ED"/>
    <w:rsid w:val="00C84299"/>
    <w:rsid w:val="00C86DC8"/>
    <w:rsid w:val="00C92081"/>
    <w:rsid w:val="00C92F14"/>
    <w:rsid w:val="00C968FC"/>
    <w:rsid w:val="00C97365"/>
    <w:rsid w:val="00CA162D"/>
    <w:rsid w:val="00CA7A8A"/>
    <w:rsid w:val="00CB6725"/>
    <w:rsid w:val="00CC08BA"/>
    <w:rsid w:val="00CC330A"/>
    <w:rsid w:val="00CC5727"/>
    <w:rsid w:val="00CC63C5"/>
    <w:rsid w:val="00CC71C6"/>
    <w:rsid w:val="00CC7DBD"/>
    <w:rsid w:val="00CD1FA4"/>
    <w:rsid w:val="00CD5F70"/>
    <w:rsid w:val="00CE46A0"/>
    <w:rsid w:val="00CE7427"/>
    <w:rsid w:val="00CF21E3"/>
    <w:rsid w:val="00CF3849"/>
    <w:rsid w:val="00D0233C"/>
    <w:rsid w:val="00D05C48"/>
    <w:rsid w:val="00D11462"/>
    <w:rsid w:val="00D14D61"/>
    <w:rsid w:val="00D22A47"/>
    <w:rsid w:val="00D275FC"/>
    <w:rsid w:val="00D31883"/>
    <w:rsid w:val="00D3576E"/>
    <w:rsid w:val="00D43297"/>
    <w:rsid w:val="00D46B0B"/>
    <w:rsid w:val="00D54EF9"/>
    <w:rsid w:val="00D55ED8"/>
    <w:rsid w:val="00D70DB6"/>
    <w:rsid w:val="00D72FAA"/>
    <w:rsid w:val="00D76048"/>
    <w:rsid w:val="00D80FDE"/>
    <w:rsid w:val="00D93C80"/>
    <w:rsid w:val="00D96A8F"/>
    <w:rsid w:val="00DA04D9"/>
    <w:rsid w:val="00DB223D"/>
    <w:rsid w:val="00DB3BD0"/>
    <w:rsid w:val="00DB406A"/>
    <w:rsid w:val="00DE44E4"/>
    <w:rsid w:val="00DF11A7"/>
    <w:rsid w:val="00E0051C"/>
    <w:rsid w:val="00E271CB"/>
    <w:rsid w:val="00E34FE3"/>
    <w:rsid w:val="00E55D6C"/>
    <w:rsid w:val="00E57396"/>
    <w:rsid w:val="00E63B9E"/>
    <w:rsid w:val="00E64D5A"/>
    <w:rsid w:val="00E81A1B"/>
    <w:rsid w:val="00E81A86"/>
    <w:rsid w:val="00E82FC9"/>
    <w:rsid w:val="00E8607B"/>
    <w:rsid w:val="00E90903"/>
    <w:rsid w:val="00E91073"/>
    <w:rsid w:val="00E93583"/>
    <w:rsid w:val="00EA210F"/>
    <w:rsid w:val="00EA2F86"/>
    <w:rsid w:val="00EA6D39"/>
    <w:rsid w:val="00EB1D97"/>
    <w:rsid w:val="00EC1DFA"/>
    <w:rsid w:val="00EC6776"/>
    <w:rsid w:val="00EE60F6"/>
    <w:rsid w:val="00EF4419"/>
    <w:rsid w:val="00EF4C53"/>
    <w:rsid w:val="00EF5CCE"/>
    <w:rsid w:val="00F006F1"/>
    <w:rsid w:val="00F07B7B"/>
    <w:rsid w:val="00F203DE"/>
    <w:rsid w:val="00F23B95"/>
    <w:rsid w:val="00F324CD"/>
    <w:rsid w:val="00F40388"/>
    <w:rsid w:val="00F63389"/>
    <w:rsid w:val="00F64D8B"/>
    <w:rsid w:val="00F64EF4"/>
    <w:rsid w:val="00F81703"/>
    <w:rsid w:val="00F91977"/>
    <w:rsid w:val="00F9786A"/>
    <w:rsid w:val="00F97B57"/>
    <w:rsid w:val="00FA4F7C"/>
    <w:rsid w:val="00FB014C"/>
    <w:rsid w:val="00FB0456"/>
    <w:rsid w:val="00FB47F4"/>
    <w:rsid w:val="00FB543E"/>
    <w:rsid w:val="00FD2B12"/>
    <w:rsid w:val="00FD2B9F"/>
    <w:rsid w:val="00FF417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B862"/>
  <w15:docId w15:val="{DC7F2C15-3E95-424E-B433-4A81EE1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25FB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925FB9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dda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CFC4-9C3D-4DCB-8505-18FEAB30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12237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Alla Pankratova</cp:lastModifiedBy>
  <cp:revision>11</cp:revision>
  <cp:lastPrinted>2019-10-25T10:23:00Z</cp:lastPrinted>
  <dcterms:created xsi:type="dcterms:W3CDTF">2020-11-13T05:48:00Z</dcterms:created>
  <dcterms:modified xsi:type="dcterms:W3CDTF">2021-05-20T04:53:00Z</dcterms:modified>
</cp:coreProperties>
</file>